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52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11423"/>
      </w:tblGrid>
      <w:tr w:rsidR="00CB6656" w:rsidRPr="00A860BB" w14:paraId="64CC5BD5" w14:textId="77777777" w:rsidTr="1A440ABC">
        <w:trPr>
          <w:trHeight w:val="656"/>
          <w:jc w:val="center"/>
        </w:trPr>
        <w:tc>
          <w:tcPr>
            <w:tcW w:w="1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08CF4" w14:textId="51403E6E" w:rsidR="00AE7331" w:rsidRPr="005F34F3" w:rsidRDefault="0057606E" w:rsidP="006C491F">
            <w:pPr>
              <w:pStyle w:val="Title"/>
              <w:rPr>
                <w:rFonts w:asciiTheme="minorHAnsi" w:hAnsiTheme="minorHAnsi" w:cstheme="minorHAnsi"/>
                <w:b/>
                <w:bCs/>
                <w:color w:val="000000" w:themeColor="text1"/>
                <w:sz w:val="36"/>
                <w:szCs w:val="52"/>
              </w:rPr>
            </w:pPr>
            <w:r w:rsidRPr="005F34F3">
              <w:rPr>
                <w:rFonts w:asciiTheme="minorHAnsi" w:hAnsiTheme="minorHAnsi" w:cstheme="minorHAnsi"/>
                <w:b/>
                <w:bCs/>
                <w:color w:val="000000" w:themeColor="text1"/>
                <w:sz w:val="36"/>
                <w:szCs w:val="52"/>
              </w:rPr>
              <w:t xml:space="preserve">Best </w:t>
            </w:r>
            <w:r w:rsidR="006275E1">
              <w:rPr>
                <w:rFonts w:asciiTheme="minorHAnsi" w:hAnsiTheme="minorHAnsi" w:cstheme="minorHAnsi"/>
                <w:b/>
                <w:bCs/>
                <w:color w:val="000000" w:themeColor="text1"/>
                <w:sz w:val="36"/>
                <w:szCs w:val="52"/>
              </w:rPr>
              <w:t>i</w:t>
            </w:r>
            <w:r w:rsidRPr="005F34F3">
              <w:rPr>
                <w:rFonts w:asciiTheme="minorHAnsi" w:hAnsiTheme="minorHAnsi" w:cstheme="minorHAnsi"/>
                <w:b/>
                <w:bCs/>
                <w:color w:val="000000" w:themeColor="text1"/>
                <w:sz w:val="36"/>
                <w:szCs w:val="52"/>
              </w:rPr>
              <w:t xml:space="preserve">n Class </w:t>
            </w:r>
            <w:r w:rsidR="009578D6" w:rsidRPr="005F34F3">
              <w:rPr>
                <w:rFonts w:asciiTheme="minorHAnsi" w:hAnsiTheme="minorHAnsi" w:cstheme="minorHAnsi"/>
                <w:b/>
                <w:bCs/>
                <w:color w:val="000000" w:themeColor="text1"/>
                <w:sz w:val="36"/>
                <w:szCs w:val="52"/>
              </w:rPr>
              <w:t xml:space="preserve">Change in Staff </w:t>
            </w:r>
            <w:r w:rsidR="000F6657" w:rsidRPr="005F34F3">
              <w:rPr>
                <w:rFonts w:asciiTheme="minorHAnsi" w:hAnsiTheme="minorHAnsi" w:cstheme="minorHAnsi"/>
                <w:b/>
                <w:bCs/>
                <w:color w:val="000000" w:themeColor="text1"/>
                <w:sz w:val="36"/>
                <w:szCs w:val="52"/>
              </w:rPr>
              <w:t>Form</w:t>
            </w:r>
          </w:p>
        </w:tc>
      </w:tr>
      <w:tr w:rsidR="00483ED9" w:rsidRPr="00A860BB" w14:paraId="0B69954A" w14:textId="77777777" w:rsidTr="1A440ABC">
        <w:trPr>
          <w:trHeight w:val="1529"/>
          <w:jc w:val="center"/>
        </w:trPr>
        <w:tc>
          <w:tcPr>
            <w:tcW w:w="1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D83D16" w14:textId="3D07A6CE" w:rsidR="000F6657" w:rsidRPr="00E7655F" w:rsidRDefault="000F6657" w:rsidP="004A66F9">
            <w:pPr>
              <w:pStyle w:val="Heading1"/>
              <w:rPr>
                <w:color w:val="000000" w:themeColor="text1"/>
                <w:sz w:val="24"/>
                <w:szCs w:val="24"/>
              </w:rPr>
            </w:pPr>
            <w:r w:rsidRPr="0EBE1187">
              <w:rPr>
                <w:color w:val="000000" w:themeColor="text1"/>
                <w:sz w:val="24"/>
                <w:szCs w:val="24"/>
              </w:rPr>
              <w:t xml:space="preserve">BIC </w:t>
            </w:r>
            <w:r w:rsidR="003F7F10" w:rsidRPr="0EBE1187">
              <w:rPr>
                <w:color w:val="000000" w:themeColor="text1"/>
                <w:sz w:val="24"/>
                <w:szCs w:val="24"/>
              </w:rPr>
              <w:t>Expectation</w:t>
            </w:r>
            <w:r w:rsidRPr="0EBE1187">
              <w:rPr>
                <w:color w:val="000000" w:themeColor="text1"/>
                <w:sz w:val="24"/>
                <w:szCs w:val="24"/>
              </w:rPr>
              <w:t xml:space="preserve"> for Long Term </w:t>
            </w:r>
            <w:r w:rsidR="55BF903D" w:rsidRPr="0EBE1187">
              <w:rPr>
                <w:color w:val="000000" w:themeColor="text1"/>
                <w:sz w:val="24"/>
                <w:szCs w:val="24"/>
              </w:rPr>
              <w:t>Substitutes</w:t>
            </w:r>
            <w:r w:rsidRPr="0EBE1187">
              <w:rPr>
                <w:color w:val="000000" w:themeColor="text1"/>
                <w:sz w:val="24"/>
                <w:szCs w:val="24"/>
              </w:rPr>
              <w:t>:</w:t>
            </w:r>
          </w:p>
          <w:p w14:paraId="6544D9EC" w14:textId="77777777" w:rsidR="004A66F9" w:rsidRPr="0060023A" w:rsidRDefault="004A66F9" w:rsidP="004A66F9">
            <w:pPr>
              <w:rPr>
                <w:color w:val="000000" w:themeColor="text1"/>
              </w:rPr>
            </w:pPr>
          </w:p>
          <w:p w14:paraId="502BB969" w14:textId="2B639E8D" w:rsidR="00A24233" w:rsidRPr="00F226B9" w:rsidRDefault="000F6657" w:rsidP="003F7EB8">
            <w:pPr>
              <w:spacing w:line="276" w:lineRule="auto"/>
              <w:rPr>
                <w:rStyle w:val="eop"/>
                <w:rFonts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F226B9">
              <w:rPr>
                <w:rFonts w:cstheme="minorHAnsi"/>
                <w:color w:val="000000" w:themeColor="text1"/>
                <w:sz w:val="22"/>
                <w:szCs w:val="22"/>
              </w:rPr>
              <w:t>Best in Class requires substitutes to follow all requirements of deliverables. This includes implementing a comprehensive research-based curriculum, attending coaching visits and finalizing checkpoints (by a</w:t>
            </w:r>
            <w:r w:rsidR="002A309D" w:rsidRPr="00F226B9">
              <w:rPr>
                <w:rFonts w:cstheme="minorHAnsi"/>
                <w:color w:val="000000" w:themeColor="text1"/>
                <w:sz w:val="22"/>
                <w:szCs w:val="22"/>
              </w:rPr>
              <w:t>n IRR</w:t>
            </w:r>
            <w:r w:rsidRPr="00F226B9">
              <w:rPr>
                <w:rFonts w:cstheme="minorHAnsi"/>
                <w:color w:val="000000" w:themeColor="text1"/>
                <w:sz w:val="22"/>
                <w:szCs w:val="22"/>
              </w:rPr>
              <w:t xml:space="preserve"> reliable staff).</w:t>
            </w:r>
            <w:r w:rsidR="007B1FF8" w:rsidRPr="00F226B9">
              <w:rPr>
                <w:rStyle w:val="eop"/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4F7C791" w14:textId="77777777" w:rsidR="0057606E" w:rsidRPr="005F34F3" w:rsidRDefault="0057606E" w:rsidP="003F7EB8">
            <w:pPr>
              <w:spacing w:line="276" w:lineRule="auto"/>
              <w:rPr>
                <w:rStyle w:val="eop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623D2935" w14:textId="492160EB" w:rsidR="0057606E" w:rsidRDefault="0057606E" w:rsidP="0057606E">
            <w:pPr>
              <w:pStyle w:val="Heading1"/>
              <w:rPr>
                <w:color w:val="000000" w:themeColor="text1"/>
                <w:sz w:val="24"/>
                <w:szCs w:val="96"/>
              </w:rPr>
            </w:pPr>
            <w:r w:rsidRPr="00E7655F">
              <w:rPr>
                <w:color w:val="000000" w:themeColor="text1"/>
                <w:sz w:val="24"/>
                <w:szCs w:val="96"/>
              </w:rPr>
              <w:t xml:space="preserve">BIC </w:t>
            </w:r>
            <w:r>
              <w:rPr>
                <w:color w:val="000000" w:themeColor="text1"/>
                <w:sz w:val="24"/>
                <w:szCs w:val="96"/>
              </w:rPr>
              <w:t>Expectation</w:t>
            </w:r>
            <w:r w:rsidRPr="00E7655F">
              <w:rPr>
                <w:color w:val="000000" w:themeColor="text1"/>
                <w:sz w:val="24"/>
                <w:szCs w:val="96"/>
              </w:rPr>
              <w:t xml:space="preserve"> for </w:t>
            </w:r>
            <w:r>
              <w:rPr>
                <w:color w:val="000000" w:themeColor="text1"/>
                <w:sz w:val="24"/>
                <w:szCs w:val="96"/>
              </w:rPr>
              <w:t>Staff Turnover</w:t>
            </w:r>
            <w:r w:rsidRPr="00E7655F">
              <w:rPr>
                <w:color w:val="000000" w:themeColor="text1"/>
                <w:sz w:val="24"/>
                <w:szCs w:val="96"/>
              </w:rPr>
              <w:t>:</w:t>
            </w:r>
          </w:p>
          <w:p w14:paraId="5024F3C2" w14:textId="77777777" w:rsidR="0057606E" w:rsidRPr="0057606E" w:rsidRDefault="0057606E" w:rsidP="0057606E"/>
          <w:p w14:paraId="0EEBE980" w14:textId="497DCACB" w:rsidR="0057606E" w:rsidRPr="00F226B9" w:rsidRDefault="0057606E" w:rsidP="003F7EB8">
            <w:pPr>
              <w:spacing w:line="276" w:lineRule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226B9">
              <w:rPr>
                <w:rStyle w:val="ui-provider"/>
                <w:rFonts w:cstheme="minorHAnsi"/>
                <w:sz w:val="22"/>
                <w:szCs w:val="22"/>
              </w:rPr>
              <w:t xml:space="preserve">Best in Class understands unknown </w:t>
            </w:r>
            <w:proofErr w:type="gramStart"/>
            <w:r w:rsidRPr="00F226B9">
              <w:rPr>
                <w:rStyle w:val="ui-provider"/>
                <w:rFonts w:cstheme="minorHAnsi"/>
                <w:sz w:val="22"/>
                <w:szCs w:val="22"/>
              </w:rPr>
              <w:t>circumstances</w:t>
            </w:r>
            <w:proofErr w:type="gramEnd"/>
            <w:r w:rsidRPr="00F226B9">
              <w:rPr>
                <w:rStyle w:val="ui-provider"/>
                <w:rFonts w:cstheme="minorHAnsi"/>
                <w:sz w:val="22"/>
                <w:szCs w:val="22"/>
              </w:rPr>
              <w:t xml:space="preserve"> happen which results in turnover of teachers. The Best in Class team must be notified if there is a change in staff. Once a qualified replacement is hired an orientation meeting will be scheduled with a coach to determine next steps and individualize professional development. All lead teachers must be trained and reliable in Teaching Strategies GOLD® in 90 days. If the lead teacher is working towards her reliability in Gold® when a checkpoint is due, the program is expected to identify a </w:t>
            </w:r>
            <w:proofErr w:type="gramStart"/>
            <w:r w:rsidRPr="00F226B9">
              <w:rPr>
                <w:rStyle w:val="ui-provider"/>
                <w:rFonts w:cstheme="minorHAnsi"/>
                <w:sz w:val="22"/>
                <w:szCs w:val="22"/>
              </w:rPr>
              <w:t>staff reliable</w:t>
            </w:r>
            <w:proofErr w:type="gramEnd"/>
            <w:r w:rsidRPr="00F226B9">
              <w:rPr>
                <w:rStyle w:val="ui-provider"/>
                <w:rFonts w:cstheme="minorHAnsi"/>
                <w:sz w:val="22"/>
                <w:szCs w:val="22"/>
              </w:rPr>
              <w:t xml:space="preserve"> in Gold® to observe, document and finalize checkpoint ratings. All three checkpoints are required to be completed to receive payments and to continue participating in Best in Class.</w:t>
            </w:r>
          </w:p>
        </w:tc>
      </w:tr>
      <w:tr w:rsidR="00483ED9" w:rsidRPr="00A860BB" w14:paraId="332F73E7" w14:textId="77777777" w:rsidTr="1A440ABC">
        <w:trPr>
          <w:trHeight w:val="133"/>
          <w:jc w:val="center"/>
        </w:trPr>
        <w:tc>
          <w:tcPr>
            <w:tcW w:w="114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144" w:type="dxa"/>
            </w:tcMar>
            <w:vAlign w:val="center"/>
          </w:tcPr>
          <w:p w14:paraId="29656DBB" w14:textId="5F564C9B" w:rsidR="00483ED9" w:rsidRPr="0060023A" w:rsidRDefault="00483ED9" w:rsidP="00C644E7">
            <w:pPr>
              <w:rPr>
                <w:color w:val="000000" w:themeColor="text1"/>
              </w:rPr>
            </w:pPr>
          </w:p>
        </w:tc>
      </w:tr>
      <w:tr w:rsidR="000F6657" w:rsidRPr="00A860BB" w14:paraId="5009C857" w14:textId="77777777" w:rsidTr="1A440ABC">
        <w:trPr>
          <w:trHeight w:val="391"/>
          <w:jc w:val="center"/>
        </w:trPr>
        <w:tc>
          <w:tcPr>
            <w:tcW w:w="1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bottom w:w="144" w:type="dxa"/>
            </w:tcMar>
            <w:vAlign w:val="center"/>
          </w:tcPr>
          <w:p w14:paraId="20754C40" w14:textId="77777777" w:rsidR="004A66F9" w:rsidRPr="005F34F3" w:rsidRDefault="004A66F9" w:rsidP="004A66F9">
            <w:pPr>
              <w:pStyle w:val="Heading2"/>
              <w:rPr>
                <w:rFonts w:cstheme="minorHAnsi"/>
                <w:color w:val="000000" w:themeColor="text1"/>
              </w:rPr>
            </w:pPr>
          </w:p>
          <w:p w14:paraId="581E7567" w14:textId="77777777" w:rsidR="006D5BAA" w:rsidRPr="00F226B9" w:rsidRDefault="0057606E" w:rsidP="004A66F9">
            <w:pPr>
              <w:pStyle w:val="Heading2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226B9">
              <w:rPr>
                <w:rFonts w:cstheme="minorHAnsi"/>
                <w:color w:val="000000" w:themeColor="text1"/>
                <w:sz w:val="22"/>
                <w:szCs w:val="22"/>
              </w:rPr>
              <w:t>Staff</w:t>
            </w:r>
            <w:r w:rsidR="004A66F9" w:rsidRPr="00F226B9">
              <w:rPr>
                <w:rFonts w:cstheme="minorHAnsi"/>
                <w:color w:val="000000" w:themeColor="text1"/>
                <w:sz w:val="22"/>
                <w:szCs w:val="22"/>
              </w:rPr>
              <w:t xml:space="preserve"> Name: ________________________________________</w:t>
            </w:r>
            <w:r w:rsidR="00996203" w:rsidRPr="00F226B9">
              <w:rPr>
                <w:rFonts w:cstheme="minorHAnsi"/>
                <w:color w:val="000000" w:themeColor="text1"/>
                <w:sz w:val="22"/>
                <w:szCs w:val="22"/>
              </w:rPr>
              <w:t xml:space="preserve">    </w:t>
            </w:r>
            <w:r w:rsidR="009578D6" w:rsidRPr="00F226B9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B41DF" w:rsidRPr="00F226B9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2189149A" w14:textId="77777777" w:rsidR="006D5BAA" w:rsidRPr="00F226B9" w:rsidRDefault="006D5BAA" w:rsidP="004A66F9">
            <w:pPr>
              <w:pStyle w:val="Heading2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090919E0" w14:textId="415530FB" w:rsidR="004A66F9" w:rsidRPr="00F226B9" w:rsidRDefault="004B41DF" w:rsidP="004A66F9">
            <w:pPr>
              <w:pStyle w:val="Heading2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226B9">
              <w:rPr>
                <w:rFonts w:cstheme="minorHAnsi"/>
                <w:color w:val="000000" w:themeColor="text1"/>
                <w:sz w:val="22"/>
                <w:szCs w:val="22"/>
              </w:rPr>
              <w:t>Program/</w:t>
            </w:r>
            <w:r w:rsidR="006D5BAA" w:rsidRPr="00F226B9">
              <w:rPr>
                <w:rFonts w:cstheme="minorHAnsi"/>
                <w:color w:val="000000" w:themeColor="text1"/>
                <w:sz w:val="22"/>
                <w:szCs w:val="22"/>
              </w:rPr>
              <w:t>SCHOOL: _</w:t>
            </w:r>
            <w:r w:rsidRPr="00F226B9">
              <w:rPr>
                <w:rFonts w:cstheme="minorHAnsi"/>
                <w:color w:val="000000" w:themeColor="text1"/>
                <w:sz w:val="22"/>
                <w:szCs w:val="22"/>
              </w:rPr>
              <w:t>_____________________________</w:t>
            </w:r>
            <w:r w:rsidR="00996203" w:rsidRPr="00F226B9">
              <w:rPr>
                <w:rFonts w:cstheme="minorHAnsi"/>
                <w:color w:val="000000" w:themeColor="text1"/>
                <w:sz w:val="22"/>
                <w:szCs w:val="22"/>
              </w:rPr>
              <w:t>____</w:t>
            </w:r>
          </w:p>
          <w:p w14:paraId="51C199F1" w14:textId="77777777" w:rsidR="000F6657" w:rsidRPr="00F226B9" w:rsidRDefault="000F6657" w:rsidP="00CF24A6">
            <w:pPr>
              <w:pStyle w:val="Underline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1C1FE3BB" w14:textId="6EFD6B5C" w:rsidR="006D5BAA" w:rsidRPr="00F226B9" w:rsidRDefault="00F226B9" w:rsidP="00CF24A6">
            <w:pPr>
              <w:pStyle w:val="Underline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226B9">
              <w:rPr>
                <w:rFonts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D40639" wp14:editId="62002422">
                      <wp:simplePos x="0" y="0"/>
                      <wp:positionH relativeFrom="column">
                        <wp:posOffset>4763135</wp:posOffset>
                      </wp:positionH>
                      <wp:positionV relativeFrom="paragraph">
                        <wp:posOffset>192405</wp:posOffset>
                      </wp:positionV>
                      <wp:extent cx="142875" cy="133350"/>
                      <wp:effectExtent l="0" t="0" r="28575" b="19050"/>
                      <wp:wrapNone/>
                      <wp:docPr id="55790870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127D4" id="Rectangle 1" o:spid="_x0000_s1026" style="position:absolute;margin-left:375.05pt;margin-top:15.15pt;width:11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" filled="f" strokeweight="1pt">
                      <v:stroke miterlimit="4"/>
                      <v:textbox style="mso-fit-shape-to-text:t" inset="3pt,3pt,3pt,3pt"/>
                    </v:rect>
                  </w:pict>
                </mc:Fallback>
              </mc:AlternateContent>
            </w:r>
            <w:r w:rsidR="004A66F9" w:rsidRP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Expected date of </w:t>
            </w:r>
            <w:proofErr w:type="gramStart"/>
            <w:r w:rsidR="006D5BAA" w:rsidRP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Leave: _</w:t>
            </w:r>
            <w:proofErr w:type="gramEnd"/>
            <w:r w:rsidR="004A66F9" w:rsidRP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___________________      Expected Date of </w:t>
            </w:r>
            <w:r w:rsidR="006D5BAA" w:rsidRP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Return: _</w:t>
            </w:r>
            <w:r w:rsidR="004A66F9" w:rsidRP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____________________</w:t>
            </w:r>
            <w:r w:rsidR="009578D6" w:rsidRP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</w:p>
          <w:p w14:paraId="4E171177" w14:textId="15656C6E" w:rsidR="004A66F9" w:rsidRPr="00F226B9" w:rsidRDefault="00AB16E8" w:rsidP="00AB16E8">
            <w:pPr>
              <w:pStyle w:val="Underline"/>
              <w:ind w:left="3960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</w:t>
            </w:r>
            <w:r w:rsid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="0057606E" w:rsidRP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Staff </w:t>
            </w:r>
            <w:r w:rsidR="009578D6" w:rsidRP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Not Returning </w:t>
            </w:r>
          </w:p>
          <w:p w14:paraId="397B7379" w14:textId="5B5A36D1" w:rsidR="009578D6" w:rsidRPr="005F34F3" w:rsidRDefault="009578D6" w:rsidP="00CF24A6">
            <w:pPr>
              <w:pStyle w:val="Underline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CF24A6" w:rsidRPr="00A860BB" w14:paraId="3EF8E81C" w14:textId="77777777" w:rsidTr="1A440ABC">
        <w:trPr>
          <w:trHeight w:val="2849"/>
          <w:jc w:val="center"/>
        </w:trPr>
        <w:tc>
          <w:tcPr>
            <w:tcW w:w="1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62CB9" w14:textId="69E3EE2B" w:rsidR="00CF24A6" w:rsidRPr="00F226B9" w:rsidRDefault="03CB94D7" w:rsidP="00F70A86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226B9">
              <w:rPr>
                <w:rFonts w:cstheme="minorHAnsi"/>
                <w:color w:val="000000" w:themeColor="text1"/>
                <w:sz w:val="22"/>
                <w:szCs w:val="22"/>
              </w:rPr>
              <w:t>If Applicable, p</w:t>
            </w:r>
            <w:r w:rsidR="00A24233" w:rsidRPr="00F226B9">
              <w:rPr>
                <w:rFonts w:cstheme="minorHAnsi"/>
                <w:color w:val="000000" w:themeColor="text1"/>
                <w:sz w:val="22"/>
                <w:szCs w:val="22"/>
              </w:rPr>
              <w:t>lease provide the following information for the person taking over your role while you are on leave.</w:t>
            </w:r>
          </w:p>
          <w:p w14:paraId="475680CA" w14:textId="77777777" w:rsidR="00A24233" w:rsidRPr="00F226B9" w:rsidRDefault="00A24233" w:rsidP="004F6C1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404B394D" w14:textId="424B3CAC" w:rsidR="00A24233" w:rsidRPr="00F226B9" w:rsidRDefault="00A24233" w:rsidP="004F6C14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Name:_</w:t>
            </w:r>
            <w:proofErr w:type="gramEnd"/>
            <w:r w:rsidRP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_____________________________________</w:t>
            </w:r>
            <w:r w:rsidR="004A66F9" w:rsidRP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   </w:t>
            </w:r>
            <w:proofErr w:type="gramStart"/>
            <w:r w:rsidR="003F7EB8" w:rsidRP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Email</w:t>
            </w:r>
            <w:r w:rsidR="004A66F9" w:rsidRP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:_</w:t>
            </w:r>
            <w:proofErr w:type="gramEnd"/>
            <w:r w:rsidR="004A66F9" w:rsidRP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_________________________________</w:t>
            </w:r>
          </w:p>
          <w:p w14:paraId="7D85A015" w14:textId="6273E983" w:rsidR="00A24233" w:rsidRPr="00F226B9" w:rsidRDefault="00A24233" w:rsidP="004F6C14">
            <w:pPr>
              <w:pStyle w:val="Underline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964FBC7" w14:textId="61AD47BD" w:rsidR="00A24233" w:rsidRPr="00F226B9" w:rsidRDefault="18B6D2E9" w:rsidP="004F6C14">
            <w:pPr>
              <w:pStyle w:val="Underline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Professional Development Plan:</w:t>
            </w:r>
            <w:r w:rsidR="30D8DCE0" w:rsidRP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30D8DCE0" w:rsidRPr="00F226B9">
              <w:rPr>
                <w:rFonts w:cstheme="minorHAnsi"/>
                <w:color w:val="000000" w:themeColor="text1"/>
                <w:sz w:val="22"/>
                <w:szCs w:val="22"/>
              </w:rPr>
              <w:t xml:space="preserve">The BIC coach will work with the staff and admin/director to create an action plan identifying the expectations while the staff is on leave or the position is vacant. </w:t>
            </w:r>
            <w:r w:rsidR="73F7A9A5" w:rsidRPr="00F226B9">
              <w:rPr>
                <w:rFonts w:cstheme="minorHAnsi"/>
                <w:color w:val="000000" w:themeColor="text1"/>
                <w:sz w:val="22"/>
                <w:szCs w:val="22"/>
              </w:rPr>
              <w:t>This action plan must be submitted and signed off by Coach, Teacher and Administration prior to the Lead Teacher going on leave.</w:t>
            </w:r>
            <w:r w:rsidR="73F7A9A5" w:rsidRPr="00F226B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34DDCD6" w14:textId="77777777" w:rsidR="006729BE" w:rsidRPr="00F226B9" w:rsidRDefault="006729BE" w:rsidP="004F6C14">
            <w:pPr>
              <w:pStyle w:val="Underline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AC3A5B3" w14:textId="0B9E6C9B" w:rsidR="003F7F10" w:rsidRPr="00F226B9" w:rsidRDefault="00F70A86" w:rsidP="1A440ABC">
            <w:pPr>
              <w:pStyle w:val="Underline"/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1A440ABC">
              <w:rPr>
                <w:color w:val="000000" w:themeColor="text1"/>
                <w:sz w:val="22"/>
                <w:szCs w:val="22"/>
              </w:rPr>
              <w:t>H</w:t>
            </w:r>
            <w:r w:rsidR="003F7F10" w:rsidRPr="1A440ABC">
              <w:rPr>
                <w:color w:val="000000" w:themeColor="text1"/>
                <w:sz w:val="22"/>
                <w:szCs w:val="22"/>
              </w:rPr>
              <w:t>as the Substitute</w:t>
            </w:r>
            <w:r w:rsidRPr="1A440ABC">
              <w:rPr>
                <w:color w:val="000000" w:themeColor="text1"/>
                <w:sz w:val="22"/>
                <w:szCs w:val="22"/>
              </w:rPr>
              <w:t xml:space="preserve"> taken Introduction to GOLD?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alias w:val="Yes "/>
                <w:tag w:val="Yes "/>
                <w:id w:val="-985470620"/>
                <w:placeholder>
                  <w:docPart w:val="612892160723493F8A977B00F717B667"/>
                </w:placeholder>
                <w:temporary/>
                <w:showingPlcHdr/>
                <w15:appearance w15:val="hidden"/>
              </w:sdtPr>
              <w:sdtEndPr/>
              <w:sdtContent>
                <w:r w:rsidRPr="1A440ABC">
                  <w:rPr>
                    <w:color w:val="000000" w:themeColor="text1"/>
                    <w:sz w:val="22"/>
                    <w:szCs w:val="22"/>
                  </w:rPr>
                  <w:t>Yes</w:t>
                </w:r>
              </w:sdtContent>
            </w:sdt>
            <w:r w:rsidRPr="1A440ABC">
              <w:rPr>
                <w:color w:val="000000" w:themeColor="text1"/>
                <w:sz w:val="22"/>
                <w:szCs w:val="22"/>
              </w:rPr>
              <w:t xml:space="preserve">   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alias w:val="No "/>
                <w:tag w:val="No "/>
                <w:id w:val="454676930"/>
                <w:placeholder>
                  <w:docPart w:val="BEE899DAD9EB409DAB7FB38DA2BCD704"/>
                </w:placeholder>
                <w:temporary/>
                <w:showingPlcHdr/>
                <w15:appearance w15:val="hidden"/>
              </w:sdtPr>
              <w:sdtEndPr/>
              <w:sdtContent>
                <w:r w:rsidRPr="1A440ABC">
                  <w:rPr>
                    <w:color w:val="000000" w:themeColor="text1"/>
                    <w:sz w:val="22"/>
                    <w:szCs w:val="22"/>
                  </w:rPr>
                  <w:t>No</w:t>
                </w:r>
              </w:sdtContent>
            </w:sdt>
            <w:r w:rsidRPr="1A440ABC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14:paraId="3D2E9437" w14:textId="07885E0A" w:rsidR="002A309D" w:rsidRPr="005F34F3" w:rsidRDefault="003F7F10" w:rsidP="1A440ABC">
            <w:pPr>
              <w:pStyle w:val="Underline"/>
              <w:spacing w:line="360" w:lineRule="auto"/>
              <w:rPr>
                <w:color w:val="000000" w:themeColor="text1"/>
              </w:rPr>
            </w:pPr>
            <w:r w:rsidRPr="1A440ABC">
              <w:rPr>
                <w:color w:val="000000" w:themeColor="text1"/>
                <w:sz w:val="22"/>
                <w:szCs w:val="22"/>
              </w:rPr>
              <w:t>Is the Substitute</w:t>
            </w:r>
            <w:r w:rsidR="00A24233" w:rsidRPr="1A440ABC">
              <w:rPr>
                <w:color w:val="000000" w:themeColor="text1"/>
                <w:sz w:val="22"/>
                <w:szCs w:val="22"/>
              </w:rPr>
              <w:t xml:space="preserve"> currently IRR Certified: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alias w:val="Yes "/>
                <w:tag w:val="Yes "/>
                <w:id w:val="1337189988"/>
                <w:placeholder>
                  <w:docPart w:val="B8CAA537609A43128ABECD691DF7D3A1"/>
                </w:placeholder>
                <w:temporary/>
                <w:showingPlcHdr/>
                <w15:appearance w15:val="hidden"/>
              </w:sdtPr>
              <w:sdtEndPr/>
              <w:sdtContent>
                <w:r w:rsidR="00A24233" w:rsidRPr="1A440ABC">
                  <w:rPr>
                    <w:color w:val="000000" w:themeColor="text1"/>
                    <w:sz w:val="22"/>
                    <w:szCs w:val="22"/>
                  </w:rPr>
                  <w:t>Yes</w:t>
                </w:r>
              </w:sdtContent>
            </w:sdt>
            <w:r w:rsidR="00A24233" w:rsidRPr="1A440ABC">
              <w:rPr>
                <w:color w:val="000000" w:themeColor="text1"/>
                <w:sz w:val="22"/>
                <w:szCs w:val="22"/>
              </w:rPr>
              <w:t xml:space="preserve">     </w:t>
            </w:r>
            <w:sdt>
              <w:sdtPr>
                <w:rPr>
                  <w:color w:val="000000" w:themeColor="text1"/>
                  <w:sz w:val="22"/>
                  <w:szCs w:val="22"/>
                </w:rPr>
                <w:alias w:val="No "/>
                <w:tag w:val="No "/>
                <w:id w:val="-52319999"/>
                <w:placeholder>
                  <w:docPart w:val="D79E0FC3034040A484CFBE552AD7023A"/>
                </w:placeholder>
                <w:temporary/>
                <w:showingPlcHdr/>
                <w15:appearance w15:val="hidden"/>
              </w:sdtPr>
              <w:sdtEndPr/>
              <w:sdtContent>
                <w:r w:rsidR="00A24233" w:rsidRPr="1A440ABC">
                  <w:rPr>
                    <w:color w:val="000000" w:themeColor="text1"/>
                    <w:sz w:val="22"/>
                    <w:szCs w:val="22"/>
                  </w:rPr>
                  <w:t>No</w:t>
                </w:r>
              </w:sdtContent>
            </w:sdt>
            <w:r w:rsidR="00A24233" w:rsidRPr="1A440ABC">
              <w:rPr>
                <w:color w:val="000000" w:themeColor="text1"/>
                <w:sz w:val="22"/>
                <w:szCs w:val="22"/>
              </w:rPr>
              <w:t xml:space="preserve">  </w:t>
            </w:r>
            <w:r w:rsidR="00A24233" w:rsidRPr="1A440ABC">
              <w:rPr>
                <w:color w:val="000000" w:themeColor="text1"/>
                <w:sz w:val="24"/>
                <w:szCs w:val="24"/>
              </w:rPr>
              <w:t xml:space="preserve"> </w:t>
            </w:r>
            <w:r w:rsidR="00A24233" w:rsidRPr="1A440ABC">
              <w:rPr>
                <w:color w:val="000000" w:themeColor="text1"/>
              </w:rPr>
              <w:t xml:space="preserve">    </w:t>
            </w:r>
          </w:p>
        </w:tc>
      </w:tr>
      <w:tr w:rsidR="002A309D" w:rsidRPr="00A860BB" w14:paraId="58936292" w14:textId="77777777" w:rsidTr="1A440ABC">
        <w:trPr>
          <w:trHeight w:val="836"/>
          <w:jc w:val="center"/>
        </w:trPr>
        <w:tc>
          <w:tcPr>
            <w:tcW w:w="1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8C110" w14:textId="5E5538B1" w:rsidR="002A309D" w:rsidRPr="00F226B9" w:rsidRDefault="002A309D" w:rsidP="002A309D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F226B9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Please submit form to your Best </w:t>
            </w:r>
            <w:proofErr w:type="gramStart"/>
            <w:r w:rsidRPr="00F226B9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In</w:t>
            </w:r>
            <w:proofErr w:type="gramEnd"/>
            <w:r w:rsidRPr="00F226B9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 Class Coach as soon as you are aware of a change. A follow up meeting will be scheduled with your BIC Coach within </w:t>
            </w:r>
            <w:r w:rsidRPr="00F226B9">
              <w:rPr>
                <w:rFonts w:cstheme="minorHAnsi"/>
                <w:i/>
                <w:iCs/>
                <w:color w:val="000000" w:themeColor="text1"/>
                <w:sz w:val="22"/>
                <w:szCs w:val="22"/>
                <w:u w:val="single"/>
              </w:rPr>
              <w:t>10 Business days</w:t>
            </w:r>
            <w:r w:rsidRPr="00F226B9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 of this form being submitted. </w:t>
            </w:r>
          </w:p>
        </w:tc>
      </w:tr>
    </w:tbl>
    <w:p w14:paraId="30A22E46" w14:textId="77777777" w:rsidR="005F34F3" w:rsidRDefault="005F34F3" w:rsidP="004018EE"/>
    <w:p w14:paraId="22CE4F86" w14:textId="77777777" w:rsidR="005F34F3" w:rsidRDefault="005F34F3" w:rsidP="004018EE"/>
    <w:p w14:paraId="69117E2B" w14:textId="77777777" w:rsidR="005F34F3" w:rsidRDefault="005F34F3" w:rsidP="004018EE"/>
    <w:p w14:paraId="39C26501" w14:textId="77777777" w:rsidR="005F34F3" w:rsidRDefault="005F34F3" w:rsidP="004018EE"/>
    <w:p w14:paraId="156A704A" w14:textId="77777777" w:rsidR="005F34F3" w:rsidRDefault="005F34F3" w:rsidP="004018EE"/>
    <w:p w14:paraId="734FC6CF" w14:textId="77777777" w:rsidR="005F34F3" w:rsidRDefault="005F34F3" w:rsidP="004018EE"/>
    <w:p w14:paraId="2CC23B7E" w14:textId="77777777" w:rsidR="005F34F3" w:rsidRDefault="005F34F3" w:rsidP="004018EE"/>
    <w:p w14:paraId="386E9260" w14:textId="77777777" w:rsidR="005F34F3" w:rsidRDefault="005F34F3" w:rsidP="004018EE"/>
    <w:p w14:paraId="5B87638F" w14:textId="77777777" w:rsidR="005F34F3" w:rsidRDefault="005F34F3" w:rsidP="004018EE"/>
    <w:p w14:paraId="3E07E079" w14:textId="77777777" w:rsidR="005F34F3" w:rsidRDefault="005F34F3" w:rsidP="004018EE"/>
    <w:p w14:paraId="34AD623B" w14:textId="77777777" w:rsidR="005F34F3" w:rsidRPr="006A4D2D" w:rsidRDefault="005F34F3" w:rsidP="006A4D2D">
      <w:pPr>
        <w:jc w:val="center"/>
        <w:rPr>
          <w:sz w:val="28"/>
          <w:szCs w:val="28"/>
        </w:rPr>
      </w:pPr>
    </w:p>
    <w:p w14:paraId="3A7BF46A" w14:textId="57BA894A" w:rsidR="004018EE" w:rsidRPr="00292B3F" w:rsidRDefault="004018EE" w:rsidP="006A4D2D">
      <w:pPr>
        <w:jc w:val="center"/>
        <w:rPr>
          <w:b/>
          <w:bCs/>
          <w:sz w:val="36"/>
          <w:szCs w:val="36"/>
        </w:rPr>
      </w:pPr>
      <w:r w:rsidRPr="00292B3F">
        <w:rPr>
          <w:b/>
          <w:bCs/>
          <w:sz w:val="36"/>
          <w:szCs w:val="36"/>
        </w:rPr>
        <w:t xml:space="preserve">Best in Class </w:t>
      </w:r>
      <w:r w:rsidR="006275E1">
        <w:rPr>
          <w:b/>
          <w:bCs/>
          <w:sz w:val="36"/>
          <w:szCs w:val="36"/>
        </w:rPr>
        <w:t>Professional Development</w:t>
      </w:r>
      <w:r w:rsidR="00FF6A9A" w:rsidRPr="00292B3F">
        <w:rPr>
          <w:b/>
          <w:bCs/>
          <w:sz w:val="36"/>
          <w:szCs w:val="36"/>
        </w:rPr>
        <w:t xml:space="preserve"> Plan</w:t>
      </w:r>
    </w:p>
    <w:p w14:paraId="16714922" w14:textId="77777777" w:rsidR="00292B3F" w:rsidRPr="00FF6A9A" w:rsidRDefault="00292B3F" w:rsidP="00292B3F">
      <w:pPr>
        <w:rPr>
          <w:b/>
          <w:bCs/>
          <w:sz w:val="28"/>
          <w:szCs w:val="28"/>
        </w:rPr>
      </w:pPr>
    </w:p>
    <w:p w14:paraId="4E2BC15C" w14:textId="409C0E45" w:rsidR="00292B3F" w:rsidRPr="00FF6A9A" w:rsidRDefault="00FF6A9A" w:rsidP="00292B3F">
      <w:pPr>
        <w:jc w:val="center"/>
        <w:rPr>
          <w:sz w:val="22"/>
          <w:szCs w:val="22"/>
        </w:rPr>
      </w:pPr>
      <w:r>
        <w:rPr>
          <w:sz w:val="28"/>
          <w:szCs w:val="28"/>
        </w:rPr>
        <w:t>**</w:t>
      </w:r>
      <w:r>
        <w:rPr>
          <w:sz w:val="22"/>
          <w:szCs w:val="22"/>
        </w:rPr>
        <w:t xml:space="preserve">This plan should be completed </w:t>
      </w:r>
      <w:r w:rsidR="001F221A">
        <w:rPr>
          <w:sz w:val="22"/>
          <w:szCs w:val="22"/>
        </w:rPr>
        <w:t xml:space="preserve">in partnership with your Best in Class coach to ensure all </w:t>
      </w:r>
      <w:r w:rsidR="00C30FD2">
        <w:rPr>
          <w:sz w:val="22"/>
          <w:szCs w:val="22"/>
        </w:rPr>
        <w:t>ex</w:t>
      </w:r>
      <w:r w:rsidR="006C0CB7">
        <w:rPr>
          <w:sz w:val="22"/>
          <w:szCs w:val="22"/>
        </w:rPr>
        <w:t xml:space="preserve">pectations are met.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2414"/>
        <w:gridCol w:w="3076"/>
        <w:gridCol w:w="2168"/>
        <w:gridCol w:w="2064"/>
      </w:tblGrid>
      <w:tr w:rsidR="004018EE" w:rsidRPr="00F226B9" w14:paraId="387FAA0F" w14:textId="77777777" w:rsidTr="7DCEDE20">
        <w:tc>
          <w:tcPr>
            <w:tcW w:w="636" w:type="dxa"/>
          </w:tcPr>
          <w:p w14:paraId="405C4898" w14:textId="77777777" w:rsidR="004018EE" w:rsidRPr="00F226B9" w:rsidRDefault="004018EE">
            <w:pPr>
              <w:rPr>
                <w:rFonts w:cstheme="minorHAnsi"/>
                <w:sz w:val="22"/>
                <w:szCs w:val="22"/>
              </w:rPr>
            </w:pPr>
            <w:r w:rsidRPr="00F226B9">
              <w:rPr>
                <w:rFonts w:cstheme="minorHAnsi"/>
                <w:noProof/>
                <w:sz w:val="22"/>
                <w:szCs w:val="22"/>
              </w:rPr>
              <w:drawing>
                <wp:inline distT="0" distB="0" distL="0" distR="0" wp14:anchorId="3D51AA5B" wp14:editId="01012F51">
                  <wp:extent cx="266700" cy="266700"/>
                  <wp:effectExtent l="0" t="0" r="0" b="0"/>
                  <wp:docPr id="1" name="Graphic 1" descr="Checkbox Checked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box Checked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9" w:type="dxa"/>
          </w:tcPr>
          <w:p w14:paraId="2F59D100" w14:textId="77777777" w:rsidR="004018EE" w:rsidRPr="00F226B9" w:rsidRDefault="004018E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226B9">
              <w:rPr>
                <w:rFonts w:cstheme="minorHAnsi"/>
                <w:b/>
                <w:bCs/>
                <w:sz w:val="22"/>
                <w:szCs w:val="22"/>
              </w:rPr>
              <w:t>Task:</w:t>
            </w:r>
          </w:p>
        </w:tc>
        <w:tc>
          <w:tcPr>
            <w:tcW w:w="3518" w:type="dxa"/>
          </w:tcPr>
          <w:p w14:paraId="23B3C86A" w14:textId="77777777" w:rsidR="004018EE" w:rsidRPr="00F226B9" w:rsidRDefault="004018E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226B9">
              <w:rPr>
                <w:rFonts w:cstheme="minorHAnsi"/>
                <w:b/>
                <w:bCs/>
                <w:sz w:val="22"/>
                <w:szCs w:val="22"/>
              </w:rPr>
              <w:t>Description:</w:t>
            </w:r>
          </w:p>
        </w:tc>
        <w:tc>
          <w:tcPr>
            <w:tcW w:w="2437" w:type="dxa"/>
          </w:tcPr>
          <w:p w14:paraId="431C5510" w14:textId="77777777" w:rsidR="004018EE" w:rsidRPr="00F226B9" w:rsidRDefault="004018E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226B9">
              <w:rPr>
                <w:rFonts w:cstheme="minorHAnsi"/>
                <w:b/>
                <w:bCs/>
                <w:sz w:val="22"/>
                <w:szCs w:val="22"/>
              </w:rPr>
              <w:t>Assigned to:</w:t>
            </w:r>
          </w:p>
        </w:tc>
        <w:tc>
          <w:tcPr>
            <w:tcW w:w="2428" w:type="dxa"/>
          </w:tcPr>
          <w:p w14:paraId="30F81663" w14:textId="42FA270F" w:rsidR="004018EE" w:rsidRPr="00F226B9" w:rsidRDefault="495CDCFE" w:rsidP="7DCEDE20">
            <w:pPr>
              <w:jc w:val="center"/>
              <w:rPr>
                <w:b/>
                <w:bCs/>
                <w:sz w:val="22"/>
                <w:szCs w:val="22"/>
              </w:rPr>
            </w:pPr>
            <w:r w:rsidRPr="7DCEDE20">
              <w:rPr>
                <w:b/>
                <w:bCs/>
                <w:sz w:val="22"/>
                <w:szCs w:val="22"/>
              </w:rPr>
              <w:t>Due Date</w:t>
            </w:r>
            <w:r w:rsidR="004018EE" w:rsidRPr="7DCEDE20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4018EE" w:rsidRPr="00F226B9" w14:paraId="577DB982" w14:textId="77777777" w:rsidTr="7DCEDE20">
        <w:tc>
          <w:tcPr>
            <w:tcW w:w="636" w:type="dxa"/>
          </w:tcPr>
          <w:p w14:paraId="14ABCFFA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869" w:type="dxa"/>
          </w:tcPr>
          <w:p w14:paraId="1E566B16" w14:textId="08C64C9C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3518" w:type="dxa"/>
          </w:tcPr>
          <w:p w14:paraId="7456E67B" w14:textId="40FE3A6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37" w:type="dxa"/>
          </w:tcPr>
          <w:p w14:paraId="44D5056E" w14:textId="74134899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28" w:type="dxa"/>
          </w:tcPr>
          <w:p w14:paraId="3B3E1378" w14:textId="22D504DA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</w:tr>
      <w:tr w:rsidR="004018EE" w:rsidRPr="00F226B9" w14:paraId="79B6590F" w14:textId="77777777" w:rsidTr="7DCEDE20">
        <w:tc>
          <w:tcPr>
            <w:tcW w:w="636" w:type="dxa"/>
          </w:tcPr>
          <w:p w14:paraId="0D42A50B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869" w:type="dxa"/>
          </w:tcPr>
          <w:p w14:paraId="50C2514A" w14:textId="51D718F3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3518" w:type="dxa"/>
          </w:tcPr>
          <w:p w14:paraId="49B569DC" w14:textId="0C98829B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37" w:type="dxa"/>
          </w:tcPr>
          <w:p w14:paraId="4FAAFEED" w14:textId="6AFD259A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28" w:type="dxa"/>
          </w:tcPr>
          <w:p w14:paraId="6E02BA6A" w14:textId="6127EEFE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</w:tr>
      <w:tr w:rsidR="004018EE" w:rsidRPr="00F226B9" w14:paraId="268AB235" w14:textId="77777777" w:rsidTr="7DCEDE20">
        <w:tc>
          <w:tcPr>
            <w:tcW w:w="636" w:type="dxa"/>
          </w:tcPr>
          <w:p w14:paraId="63838BA9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869" w:type="dxa"/>
          </w:tcPr>
          <w:p w14:paraId="4891ABEF" w14:textId="41A3485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3518" w:type="dxa"/>
          </w:tcPr>
          <w:p w14:paraId="177DCBFD" w14:textId="0CA3F839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37" w:type="dxa"/>
          </w:tcPr>
          <w:p w14:paraId="50076C6B" w14:textId="62EE4C9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28" w:type="dxa"/>
          </w:tcPr>
          <w:p w14:paraId="47D737F6" w14:textId="54087145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</w:tr>
      <w:tr w:rsidR="004018EE" w:rsidRPr="00F226B9" w14:paraId="71B27F6B" w14:textId="77777777" w:rsidTr="7DCEDE20">
        <w:tc>
          <w:tcPr>
            <w:tcW w:w="636" w:type="dxa"/>
          </w:tcPr>
          <w:p w14:paraId="31E36CED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869" w:type="dxa"/>
          </w:tcPr>
          <w:p w14:paraId="7CD6997C" w14:textId="301B0261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3518" w:type="dxa"/>
          </w:tcPr>
          <w:p w14:paraId="4FCB1EA2" w14:textId="1DF4624E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37" w:type="dxa"/>
          </w:tcPr>
          <w:p w14:paraId="3E631EF8" w14:textId="09766459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28" w:type="dxa"/>
          </w:tcPr>
          <w:p w14:paraId="7BA7DC11" w14:textId="3FED4605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</w:tr>
      <w:tr w:rsidR="004018EE" w:rsidRPr="00F226B9" w14:paraId="1F1A42AA" w14:textId="77777777" w:rsidTr="7DCEDE20">
        <w:tc>
          <w:tcPr>
            <w:tcW w:w="636" w:type="dxa"/>
          </w:tcPr>
          <w:p w14:paraId="67CF26D4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869" w:type="dxa"/>
          </w:tcPr>
          <w:p w14:paraId="11116FB5" w14:textId="173715BD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3518" w:type="dxa"/>
          </w:tcPr>
          <w:p w14:paraId="64F71A50" w14:textId="24E5D8D8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37" w:type="dxa"/>
          </w:tcPr>
          <w:p w14:paraId="76B96BAA" w14:textId="436C181D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28" w:type="dxa"/>
          </w:tcPr>
          <w:p w14:paraId="42645B95" w14:textId="33B4F379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</w:tr>
      <w:tr w:rsidR="004018EE" w:rsidRPr="00F226B9" w14:paraId="5DED8834" w14:textId="77777777" w:rsidTr="7DCEDE20">
        <w:tc>
          <w:tcPr>
            <w:tcW w:w="636" w:type="dxa"/>
          </w:tcPr>
          <w:p w14:paraId="4D7C3DF0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869" w:type="dxa"/>
          </w:tcPr>
          <w:p w14:paraId="3260F349" w14:textId="3749A69D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3518" w:type="dxa"/>
          </w:tcPr>
          <w:p w14:paraId="4C61FBDB" w14:textId="7DA5A7D5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37" w:type="dxa"/>
          </w:tcPr>
          <w:p w14:paraId="6607CD35" w14:textId="20BC94D0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28" w:type="dxa"/>
          </w:tcPr>
          <w:p w14:paraId="5458637D" w14:textId="254A6FEF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</w:tr>
      <w:tr w:rsidR="004018EE" w:rsidRPr="00F226B9" w14:paraId="4425825C" w14:textId="77777777" w:rsidTr="7DCEDE20">
        <w:tc>
          <w:tcPr>
            <w:tcW w:w="636" w:type="dxa"/>
          </w:tcPr>
          <w:p w14:paraId="7C8F0BE7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869" w:type="dxa"/>
          </w:tcPr>
          <w:p w14:paraId="16C89508" w14:textId="1F899C4B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3518" w:type="dxa"/>
          </w:tcPr>
          <w:p w14:paraId="280A0DFA" w14:textId="7D3DB91E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37" w:type="dxa"/>
          </w:tcPr>
          <w:p w14:paraId="24C700E5" w14:textId="43F3A5DD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28" w:type="dxa"/>
          </w:tcPr>
          <w:p w14:paraId="017A1934" w14:textId="752EF3C3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</w:tr>
      <w:tr w:rsidR="004018EE" w:rsidRPr="00F226B9" w14:paraId="291D30C4" w14:textId="77777777" w:rsidTr="7DCEDE20">
        <w:tc>
          <w:tcPr>
            <w:tcW w:w="636" w:type="dxa"/>
          </w:tcPr>
          <w:p w14:paraId="6E06CC2D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869" w:type="dxa"/>
          </w:tcPr>
          <w:p w14:paraId="15D3CDF7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3518" w:type="dxa"/>
          </w:tcPr>
          <w:p w14:paraId="79913AB1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37" w:type="dxa"/>
          </w:tcPr>
          <w:p w14:paraId="5385A0D2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28" w:type="dxa"/>
          </w:tcPr>
          <w:p w14:paraId="48777054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</w:tr>
      <w:tr w:rsidR="004018EE" w:rsidRPr="00F226B9" w14:paraId="77FC82F5" w14:textId="77777777" w:rsidTr="7DCEDE20">
        <w:tc>
          <w:tcPr>
            <w:tcW w:w="636" w:type="dxa"/>
          </w:tcPr>
          <w:p w14:paraId="5FE49868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869" w:type="dxa"/>
          </w:tcPr>
          <w:p w14:paraId="5FB7B960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3518" w:type="dxa"/>
          </w:tcPr>
          <w:p w14:paraId="264F91C9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37" w:type="dxa"/>
          </w:tcPr>
          <w:p w14:paraId="559893CD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28" w:type="dxa"/>
          </w:tcPr>
          <w:p w14:paraId="596AF9C3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</w:tr>
      <w:tr w:rsidR="004018EE" w:rsidRPr="00F226B9" w14:paraId="503209A8" w14:textId="77777777" w:rsidTr="7DCEDE20">
        <w:tc>
          <w:tcPr>
            <w:tcW w:w="636" w:type="dxa"/>
          </w:tcPr>
          <w:p w14:paraId="2D38D808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869" w:type="dxa"/>
          </w:tcPr>
          <w:p w14:paraId="78C47B73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3518" w:type="dxa"/>
          </w:tcPr>
          <w:p w14:paraId="24C0F519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37" w:type="dxa"/>
          </w:tcPr>
          <w:p w14:paraId="19877F8D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  <w:tc>
          <w:tcPr>
            <w:tcW w:w="2428" w:type="dxa"/>
          </w:tcPr>
          <w:p w14:paraId="7E34F1ED" w14:textId="77777777" w:rsidR="004018EE" w:rsidRPr="00292B3F" w:rsidRDefault="004018EE">
            <w:pPr>
              <w:rPr>
                <w:rFonts w:cstheme="minorHAnsi"/>
                <w:sz w:val="60"/>
                <w:szCs w:val="60"/>
              </w:rPr>
            </w:pPr>
          </w:p>
        </w:tc>
      </w:tr>
    </w:tbl>
    <w:p w14:paraId="2AA955EA" w14:textId="77777777" w:rsidR="004018EE" w:rsidRDefault="004018EE" w:rsidP="004018EE"/>
    <w:p w14:paraId="6062E26E" w14:textId="77777777" w:rsidR="004B123B" w:rsidRPr="00A860BB" w:rsidRDefault="004B123B" w:rsidP="00C644E7"/>
    <w:sectPr w:rsidR="004B123B" w:rsidRPr="00A860BB" w:rsidSect="00825295">
      <w:pgSz w:w="12240" w:h="15840"/>
      <w:pgMar w:top="936" w:right="936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A57B" w14:textId="77777777" w:rsidR="001C7269" w:rsidRDefault="001C7269" w:rsidP="00DC5D31">
      <w:r>
        <w:separator/>
      </w:r>
    </w:p>
  </w:endnote>
  <w:endnote w:type="continuationSeparator" w:id="0">
    <w:p w14:paraId="11574E91" w14:textId="77777777" w:rsidR="001C7269" w:rsidRDefault="001C7269" w:rsidP="00DC5D31">
      <w:r>
        <w:continuationSeparator/>
      </w:r>
    </w:p>
  </w:endnote>
  <w:endnote w:type="continuationNotice" w:id="1">
    <w:p w14:paraId="5A12FAEC" w14:textId="77777777" w:rsidR="001C7269" w:rsidRDefault="001C72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ABA4" w14:textId="77777777" w:rsidR="001C7269" w:rsidRDefault="001C7269" w:rsidP="00DC5D31">
      <w:r>
        <w:separator/>
      </w:r>
    </w:p>
  </w:footnote>
  <w:footnote w:type="continuationSeparator" w:id="0">
    <w:p w14:paraId="03900653" w14:textId="77777777" w:rsidR="001C7269" w:rsidRDefault="001C7269" w:rsidP="00DC5D31">
      <w:r>
        <w:continuationSeparator/>
      </w:r>
    </w:p>
  </w:footnote>
  <w:footnote w:type="continuationNotice" w:id="1">
    <w:p w14:paraId="498558F4" w14:textId="77777777" w:rsidR="001C7269" w:rsidRDefault="001C72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843CAE"/>
    <w:multiLevelType w:val="hybridMultilevel"/>
    <w:tmpl w:val="31FCE352"/>
    <w:lvl w:ilvl="0" w:tplc="2FFC24F4">
      <w:numFmt w:val="bullet"/>
      <w:lvlText w:val=""/>
      <w:lvlJc w:val="left"/>
      <w:pPr>
        <w:ind w:left="141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3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F3EAC"/>
    <w:multiLevelType w:val="hybridMultilevel"/>
    <w:tmpl w:val="05A04016"/>
    <w:lvl w:ilvl="0" w:tplc="F82C5062">
      <w:start w:val="1"/>
      <w:numFmt w:val="bullet"/>
      <w:lvlText w:val="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5" w15:restartNumberingAfterBreak="0">
    <w:nsid w:val="30102355"/>
    <w:multiLevelType w:val="hybridMultilevel"/>
    <w:tmpl w:val="B6AA09A6"/>
    <w:lvl w:ilvl="0" w:tplc="FA6C8D8C">
      <w:numFmt w:val="bullet"/>
      <w:lvlText w:val=""/>
      <w:lvlJc w:val="left"/>
      <w:pPr>
        <w:ind w:left="1329" w:hanging="360"/>
      </w:pPr>
      <w:rPr>
        <w:rFonts w:ascii="Symbol" w:eastAsia="Times New Roman" w:hAnsi="Symbol" w:cs="Arial" w:hint="default"/>
        <w:b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6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5270E"/>
    <w:multiLevelType w:val="hybridMultilevel"/>
    <w:tmpl w:val="17882F76"/>
    <w:lvl w:ilvl="0" w:tplc="EBD02FF4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  <w:b/>
        <w:color w:val="000000" w:themeColor="text1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 w15:restartNumberingAfterBreak="0">
    <w:nsid w:val="4AAD1614"/>
    <w:multiLevelType w:val="hybridMultilevel"/>
    <w:tmpl w:val="4A18CC4E"/>
    <w:lvl w:ilvl="0" w:tplc="F0C69E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75778">
    <w:abstractNumId w:val="11"/>
  </w:num>
  <w:num w:numId="2" w16cid:durableId="1431898490">
    <w:abstractNumId w:val="0"/>
  </w:num>
  <w:num w:numId="3" w16cid:durableId="358748220">
    <w:abstractNumId w:val="19"/>
  </w:num>
  <w:num w:numId="4" w16cid:durableId="1559592419">
    <w:abstractNumId w:val="13"/>
  </w:num>
  <w:num w:numId="5" w16cid:durableId="819229398">
    <w:abstractNumId w:val="20"/>
  </w:num>
  <w:num w:numId="6" w16cid:durableId="1145387668">
    <w:abstractNumId w:val="21"/>
  </w:num>
  <w:num w:numId="7" w16cid:durableId="1991520648">
    <w:abstractNumId w:val="1"/>
  </w:num>
  <w:num w:numId="8" w16cid:durableId="1372219022">
    <w:abstractNumId w:val="2"/>
  </w:num>
  <w:num w:numId="9" w16cid:durableId="1620256236">
    <w:abstractNumId w:val="3"/>
  </w:num>
  <w:num w:numId="10" w16cid:durableId="1527406914">
    <w:abstractNumId w:val="4"/>
  </w:num>
  <w:num w:numId="11" w16cid:durableId="1081215982">
    <w:abstractNumId w:val="9"/>
  </w:num>
  <w:num w:numId="12" w16cid:durableId="1499152941">
    <w:abstractNumId w:val="5"/>
  </w:num>
  <w:num w:numId="13" w16cid:durableId="214775012">
    <w:abstractNumId w:val="6"/>
  </w:num>
  <w:num w:numId="14" w16cid:durableId="619149202">
    <w:abstractNumId w:val="7"/>
  </w:num>
  <w:num w:numId="15" w16cid:durableId="1740399387">
    <w:abstractNumId w:val="8"/>
  </w:num>
  <w:num w:numId="16" w16cid:durableId="1289895383">
    <w:abstractNumId w:val="10"/>
  </w:num>
  <w:num w:numId="17" w16cid:durableId="567493994">
    <w:abstractNumId w:val="16"/>
  </w:num>
  <w:num w:numId="18" w16cid:durableId="1237975879">
    <w:abstractNumId w:val="18"/>
  </w:num>
  <w:num w:numId="19" w16cid:durableId="221334819">
    <w:abstractNumId w:val="17"/>
  </w:num>
  <w:num w:numId="20" w16cid:durableId="578179427">
    <w:abstractNumId w:val="15"/>
  </w:num>
  <w:num w:numId="21" w16cid:durableId="1606615156">
    <w:abstractNumId w:val="12"/>
  </w:num>
  <w:num w:numId="22" w16cid:durableId="543566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57"/>
    <w:rsid w:val="000221EB"/>
    <w:rsid w:val="00032177"/>
    <w:rsid w:val="000B3E71"/>
    <w:rsid w:val="000F23C5"/>
    <w:rsid w:val="000F44BA"/>
    <w:rsid w:val="000F6657"/>
    <w:rsid w:val="0010767D"/>
    <w:rsid w:val="00115B37"/>
    <w:rsid w:val="00180C24"/>
    <w:rsid w:val="001B2AC9"/>
    <w:rsid w:val="001C0663"/>
    <w:rsid w:val="001C7269"/>
    <w:rsid w:val="001F221A"/>
    <w:rsid w:val="001F5885"/>
    <w:rsid w:val="00204FAB"/>
    <w:rsid w:val="0023037F"/>
    <w:rsid w:val="0023675D"/>
    <w:rsid w:val="00245AA2"/>
    <w:rsid w:val="00292B3F"/>
    <w:rsid w:val="002A309D"/>
    <w:rsid w:val="002B7EB1"/>
    <w:rsid w:val="002D03A2"/>
    <w:rsid w:val="00304FE1"/>
    <w:rsid w:val="00333781"/>
    <w:rsid w:val="00354439"/>
    <w:rsid w:val="00371BE7"/>
    <w:rsid w:val="003B7144"/>
    <w:rsid w:val="003B7552"/>
    <w:rsid w:val="003C602C"/>
    <w:rsid w:val="003C6F53"/>
    <w:rsid w:val="003F7EB8"/>
    <w:rsid w:val="003F7F10"/>
    <w:rsid w:val="004018EE"/>
    <w:rsid w:val="00415899"/>
    <w:rsid w:val="00425288"/>
    <w:rsid w:val="0046789E"/>
    <w:rsid w:val="004839FF"/>
    <w:rsid w:val="00483ED9"/>
    <w:rsid w:val="004A312A"/>
    <w:rsid w:val="004A66F9"/>
    <w:rsid w:val="004B123B"/>
    <w:rsid w:val="004B41DF"/>
    <w:rsid w:val="004D1CA1"/>
    <w:rsid w:val="004F6C14"/>
    <w:rsid w:val="005120B5"/>
    <w:rsid w:val="00515C2B"/>
    <w:rsid w:val="00527480"/>
    <w:rsid w:val="00551E08"/>
    <w:rsid w:val="005618A8"/>
    <w:rsid w:val="005640E4"/>
    <w:rsid w:val="00574899"/>
    <w:rsid w:val="005755E1"/>
    <w:rsid w:val="0057606E"/>
    <w:rsid w:val="00592B8F"/>
    <w:rsid w:val="005F34F3"/>
    <w:rsid w:val="0060023A"/>
    <w:rsid w:val="006275E1"/>
    <w:rsid w:val="00656212"/>
    <w:rsid w:val="00671C4C"/>
    <w:rsid w:val="006729BE"/>
    <w:rsid w:val="006A4D2D"/>
    <w:rsid w:val="006B4992"/>
    <w:rsid w:val="006C0CB7"/>
    <w:rsid w:val="006C491F"/>
    <w:rsid w:val="006D077E"/>
    <w:rsid w:val="006D5BAA"/>
    <w:rsid w:val="006E3C43"/>
    <w:rsid w:val="006F220A"/>
    <w:rsid w:val="006F681D"/>
    <w:rsid w:val="00713D96"/>
    <w:rsid w:val="00716614"/>
    <w:rsid w:val="00721E9B"/>
    <w:rsid w:val="007261ED"/>
    <w:rsid w:val="00761D56"/>
    <w:rsid w:val="00774456"/>
    <w:rsid w:val="0079681F"/>
    <w:rsid w:val="007A2787"/>
    <w:rsid w:val="007B1FF8"/>
    <w:rsid w:val="007D11C8"/>
    <w:rsid w:val="00803B6B"/>
    <w:rsid w:val="008121DA"/>
    <w:rsid w:val="008245A5"/>
    <w:rsid w:val="00825295"/>
    <w:rsid w:val="00825F78"/>
    <w:rsid w:val="008351AF"/>
    <w:rsid w:val="008424EB"/>
    <w:rsid w:val="0085597A"/>
    <w:rsid w:val="00856C29"/>
    <w:rsid w:val="00882D23"/>
    <w:rsid w:val="008E48CE"/>
    <w:rsid w:val="008E4B7A"/>
    <w:rsid w:val="00925CF7"/>
    <w:rsid w:val="00933BAD"/>
    <w:rsid w:val="00943386"/>
    <w:rsid w:val="00947D97"/>
    <w:rsid w:val="009551DC"/>
    <w:rsid w:val="009578D6"/>
    <w:rsid w:val="00972235"/>
    <w:rsid w:val="00996203"/>
    <w:rsid w:val="009A12CB"/>
    <w:rsid w:val="009B61C4"/>
    <w:rsid w:val="009D044D"/>
    <w:rsid w:val="009E7507"/>
    <w:rsid w:val="00A025D4"/>
    <w:rsid w:val="00A05B52"/>
    <w:rsid w:val="00A24233"/>
    <w:rsid w:val="00A306E1"/>
    <w:rsid w:val="00A46882"/>
    <w:rsid w:val="00A55C79"/>
    <w:rsid w:val="00A64A0F"/>
    <w:rsid w:val="00A860BB"/>
    <w:rsid w:val="00AB16E8"/>
    <w:rsid w:val="00AD5B55"/>
    <w:rsid w:val="00AE7331"/>
    <w:rsid w:val="00B14394"/>
    <w:rsid w:val="00B17BC2"/>
    <w:rsid w:val="00B26E49"/>
    <w:rsid w:val="00B51027"/>
    <w:rsid w:val="00BA681C"/>
    <w:rsid w:val="00BB33CE"/>
    <w:rsid w:val="00C30FD2"/>
    <w:rsid w:val="00C422E7"/>
    <w:rsid w:val="00C45381"/>
    <w:rsid w:val="00C644E7"/>
    <w:rsid w:val="00C6523B"/>
    <w:rsid w:val="00CB4C3A"/>
    <w:rsid w:val="00CB6656"/>
    <w:rsid w:val="00CB6E55"/>
    <w:rsid w:val="00CC0A67"/>
    <w:rsid w:val="00CD617B"/>
    <w:rsid w:val="00CF24A6"/>
    <w:rsid w:val="00D303FD"/>
    <w:rsid w:val="00D45421"/>
    <w:rsid w:val="00DC5D31"/>
    <w:rsid w:val="00DD1D26"/>
    <w:rsid w:val="00E236A2"/>
    <w:rsid w:val="00E26059"/>
    <w:rsid w:val="00E368C0"/>
    <w:rsid w:val="00E436E9"/>
    <w:rsid w:val="00E5035D"/>
    <w:rsid w:val="00E615E1"/>
    <w:rsid w:val="00E61CBD"/>
    <w:rsid w:val="00E7655F"/>
    <w:rsid w:val="00E97C00"/>
    <w:rsid w:val="00EA784E"/>
    <w:rsid w:val="00EB50F0"/>
    <w:rsid w:val="00ED3B29"/>
    <w:rsid w:val="00ED5FDF"/>
    <w:rsid w:val="00EE4B42"/>
    <w:rsid w:val="00EF6062"/>
    <w:rsid w:val="00F226B9"/>
    <w:rsid w:val="00F50B25"/>
    <w:rsid w:val="00F708C6"/>
    <w:rsid w:val="00F70A86"/>
    <w:rsid w:val="00F74868"/>
    <w:rsid w:val="00F7528E"/>
    <w:rsid w:val="00FA1819"/>
    <w:rsid w:val="00FA44EA"/>
    <w:rsid w:val="00FE263D"/>
    <w:rsid w:val="00FF6A9A"/>
    <w:rsid w:val="00FF73C9"/>
    <w:rsid w:val="035F676F"/>
    <w:rsid w:val="03CB94D7"/>
    <w:rsid w:val="0D4173E0"/>
    <w:rsid w:val="0EBE1187"/>
    <w:rsid w:val="18B6D2E9"/>
    <w:rsid w:val="1A440ABC"/>
    <w:rsid w:val="30D8DCE0"/>
    <w:rsid w:val="495CDCFE"/>
    <w:rsid w:val="55BF903D"/>
    <w:rsid w:val="72310E31"/>
    <w:rsid w:val="73F7A9A5"/>
    <w:rsid w:val="7DCED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BD0F2"/>
  <w15:chartTrackingRefBased/>
  <w15:docId w15:val="{CAB5B836-4F7E-47E5-9923-18851B28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paragraph" w:styleId="ListParagraph">
    <w:name w:val="List Paragraph"/>
    <w:basedOn w:val="Normal"/>
    <w:uiPriority w:val="34"/>
    <w:unhideWhenUsed/>
    <w:rsid w:val="00A24233"/>
    <w:pPr>
      <w:ind w:left="720"/>
      <w:contextualSpacing/>
    </w:pPr>
  </w:style>
  <w:style w:type="paragraph" w:customStyle="1" w:styleId="paragraph">
    <w:name w:val="paragraph"/>
    <w:basedOn w:val="Normal"/>
    <w:rsid w:val="00F708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708C6"/>
  </w:style>
  <w:style w:type="character" w:customStyle="1" w:styleId="eop">
    <w:name w:val="eop"/>
    <w:basedOn w:val="DefaultParagraphFont"/>
    <w:rsid w:val="00F708C6"/>
  </w:style>
  <w:style w:type="character" w:customStyle="1" w:styleId="ui-provider">
    <w:name w:val="ui-provider"/>
    <w:basedOn w:val="DefaultParagraphFont"/>
    <w:rsid w:val="0057606E"/>
  </w:style>
  <w:style w:type="character" w:styleId="CommentReference">
    <w:name w:val="annotation reference"/>
    <w:basedOn w:val="DefaultParagraphFont"/>
    <w:uiPriority w:val="99"/>
    <w:semiHidden/>
    <w:unhideWhenUsed/>
    <w:rsid w:val="001F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885"/>
  </w:style>
  <w:style w:type="character" w:customStyle="1" w:styleId="CommentTextChar">
    <w:name w:val="Comment Text Char"/>
    <w:basedOn w:val="DefaultParagraphFont"/>
    <w:link w:val="CommentText"/>
    <w:uiPriority w:val="99"/>
    <w:rsid w:val="001F58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krieg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CAA537609A43128ABECD691DF7D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0F769-1E6C-400D-93D8-8118AE183468}"/>
      </w:docPartPr>
      <w:docPartBody>
        <w:p w:rsidR="0061019B" w:rsidRDefault="00FA1819" w:rsidP="00FA1819">
          <w:pPr>
            <w:pStyle w:val="B8CAA537609A43128ABECD691DF7D3A1"/>
          </w:pPr>
          <w:r w:rsidRPr="00A860BB">
            <w:t>Yes</w:t>
          </w:r>
        </w:p>
      </w:docPartBody>
    </w:docPart>
    <w:docPart>
      <w:docPartPr>
        <w:name w:val="D79E0FC3034040A484CFBE552AD70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152D2-A558-4CF9-9285-5533AEAADD35}"/>
      </w:docPartPr>
      <w:docPartBody>
        <w:p w:rsidR="0061019B" w:rsidRDefault="00FA1819" w:rsidP="00FA1819">
          <w:pPr>
            <w:pStyle w:val="D79E0FC3034040A484CFBE552AD7023A"/>
          </w:pPr>
          <w:r w:rsidRPr="00A860BB">
            <w:t>No</w:t>
          </w:r>
        </w:p>
      </w:docPartBody>
    </w:docPart>
    <w:docPart>
      <w:docPartPr>
        <w:name w:val="612892160723493F8A977B00F717B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1DF37-40DA-461F-9EE8-B9EE0A14E06D}"/>
      </w:docPartPr>
      <w:docPartBody>
        <w:p w:rsidR="00A4709F" w:rsidRDefault="00DD1D26" w:rsidP="00DD1D26">
          <w:pPr>
            <w:pStyle w:val="612892160723493F8A977B00F717B667"/>
          </w:pPr>
          <w:r w:rsidRPr="00A860BB">
            <w:t>Yes</w:t>
          </w:r>
        </w:p>
      </w:docPartBody>
    </w:docPart>
    <w:docPart>
      <w:docPartPr>
        <w:name w:val="BEE899DAD9EB409DAB7FB38DA2BCD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0D345-9616-4FA0-8A4F-1727D83F16AC}"/>
      </w:docPartPr>
      <w:docPartBody>
        <w:p w:rsidR="00A4709F" w:rsidRDefault="00DD1D26" w:rsidP="00DD1D26">
          <w:pPr>
            <w:pStyle w:val="BEE899DAD9EB409DAB7FB38DA2BCD704"/>
          </w:pPr>
          <w:r w:rsidRPr="00A860BB">
            <w:t>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19"/>
    <w:rsid w:val="0010767D"/>
    <w:rsid w:val="001C0663"/>
    <w:rsid w:val="0061019B"/>
    <w:rsid w:val="00745EF3"/>
    <w:rsid w:val="00957E37"/>
    <w:rsid w:val="009F3CF6"/>
    <w:rsid w:val="00A4709F"/>
    <w:rsid w:val="00DD1D26"/>
    <w:rsid w:val="00E06808"/>
    <w:rsid w:val="00EE4B42"/>
    <w:rsid w:val="00FA1819"/>
    <w:rsid w:val="00FC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unhideWhenUsed/>
    <w:qFormat/>
    <w:rPr>
      <w:rFonts w:asciiTheme="minorHAnsi" w:hAnsiTheme="minorHAnsi"/>
      <w:b/>
      <w:bCs/>
      <w:color w:val="000000" w:themeColor="text1"/>
    </w:rPr>
  </w:style>
  <w:style w:type="paragraph" w:customStyle="1" w:styleId="B8CAA537609A43128ABECD691DF7D3A1">
    <w:name w:val="B8CAA537609A43128ABECD691DF7D3A1"/>
    <w:rsid w:val="00FA1819"/>
  </w:style>
  <w:style w:type="paragraph" w:customStyle="1" w:styleId="D79E0FC3034040A484CFBE552AD7023A">
    <w:name w:val="D79E0FC3034040A484CFBE552AD7023A"/>
    <w:rsid w:val="00FA1819"/>
  </w:style>
  <w:style w:type="paragraph" w:customStyle="1" w:styleId="612892160723493F8A977B00F717B667">
    <w:name w:val="612892160723493F8A977B00F717B667"/>
    <w:rsid w:val="00DD1D26"/>
  </w:style>
  <w:style w:type="paragraph" w:customStyle="1" w:styleId="BEE899DAD9EB409DAB7FB38DA2BCD704">
    <w:name w:val="BEE899DAD9EB409DAB7FB38DA2BCD704"/>
    <w:rsid w:val="00DD1D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igrationAssignedTo xmlns="0e936a17-99b8-4365-b541-af93a1544f26" xsi:nil="true"/>
    <Items xmlns="0e936a17-99b8-4365-b541-af93a1544f26" xsi:nil="true"/>
    <lcf76f155ced4ddcb4097134ff3c332f xmlns="0e936a17-99b8-4365-b541-af93a1544f26">
      <Terms xmlns="http://schemas.microsoft.com/office/infopath/2007/PartnerControls"/>
    </lcf76f155ced4ddcb4097134ff3c332f>
    <TaxCatchAll xmlns="25d83d48-fb20-4537-95a6-3251357185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AFB9A1390974AB2E19F7B93F5A8DF" ma:contentTypeVersion="27" ma:contentTypeDescription="Create a new document." ma:contentTypeScope="" ma:versionID="42035aecf7acbeef06161b36a13f9c03">
  <xsd:schema xmlns:xsd="http://www.w3.org/2001/XMLSchema" xmlns:xs="http://www.w3.org/2001/XMLSchema" xmlns:p="http://schemas.microsoft.com/office/2006/metadata/properties" xmlns:ns1="http://schemas.microsoft.com/sharepoint/v3" xmlns:ns2="0e936a17-99b8-4365-b541-af93a1544f26" xmlns:ns3="729c0d72-a66a-407d-882d-0b5c2e57f790" xmlns:ns4="25d83d48-fb20-4537-95a6-325135718581" targetNamespace="http://schemas.microsoft.com/office/2006/metadata/properties" ma:root="true" ma:fieldsID="7153b7e58a5d72e614e10b4c20de9733" ns1:_="" ns2:_="" ns3:_="" ns4:_="">
    <xsd:import namespace="http://schemas.microsoft.com/sharepoint/v3"/>
    <xsd:import namespace="0e936a17-99b8-4365-b541-af93a1544f26"/>
    <xsd:import namespace="729c0d72-a66a-407d-882d-0b5c2e57f790"/>
    <xsd:import namespace="25d83d48-fb20-4537-95a6-325135718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tem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igrationAssignedTo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36a17-99b8-4365-b541-af93a1544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tems" ma:index="19" nillable="true" ma:displayName="Items" ma:format="Dropdown" ma:internalName="Items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igrationAssignedTo" ma:index="25" nillable="true" ma:displayName="Migration Assigned To" ma:format="Dropdown" ma:internalName="MigrationAssignedTo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c0d72-a66a-407d-882d-0b5c2e57f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3d48-fb20-4537-95a6-32513571858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a1db55e-badc-4d01-9167-5d08e4372ba0}" ma:internalName="TaxCatchAll" ma:showField="CatchAllData" ma:web="729c0d72-a66a-407d-882d-0b5c2e57f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8E1C7-A81B-4953-94DB-2E0681112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757D0-6B26-4FC1-9030-3D40020136F4}">
  <ds:schemaRefs>
    <ds:schemaRef ds:uri="http://schemas.microsoft.com/sharepoint/v3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729c0d72-a66a-407d-882d-0b5c2e57f790"/>
    <ds:schemaRef ds:uri="http://schemas.openxmlformats.org/package/2006/metadata/core-properties"/>
    <ds:schemaRef ds:uri="25d83d48-fb20-4537-95a6-325135718581"/>
    <ds:schemaRef ds:uri="0e936a17-99b8-4365-b541-af93a1544f2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EB53FB-13CD-4F57-A2C5-4F69A1034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936a17-99b8-4365-b541-af93a1544f26"/>
    <ds:schemaRef ds:uri="729c0d72-a66a-407d-882d-0b5c2e57f790"/>
    <ds:schemaRef ds:uri="25d83d48-fb20-4537-95a6-325135718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form.dotx</Template>
  <TotalTime>1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Wild, Shonda S.</dc:creator>
  <cp:keywords/>
  <dc:description/>
  <cp:lastModifiedBy>Wild, Shonda S.</cp:lastModifiedBy>
  <cp:revision>2</cp:revision>
  <dcterms:created xsi:type="dcterms:W3CDTF">2025-10-29T16:48:00Z</dcterms:created>
  <dcterms:modified xsi:type="dcterms:W3CDTF">2025-10-29T16:48:00Z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0x0101003F2AFB9A1390974AB2E19F7B93F5A8DF</vt:lpwstr>
  </property>
  <property fmtid="{D5CDD505-2E9C-101B-9397-08002B2CF9AE}" pid="3" name="MediaServiceImageTags">
    <vt:lpwstr/>
  </property>
</Properties>
</file>