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2628" w14:textId="77777777" w:rsidR="00F93876" w:rsidRPr="00B500F3" w:rsidRDefault="00F93876" w:rsidP="00F93876">
      <w:pPr>
        <w:jc w:val="center"/>
        <w:rPr>
          <w:b/>
        </w:rPr>
      </w:pPr>
      <w:r w:rsidRPr="00B500F3">
        <w:rPr>
          <w:b/>
          <w:noProof/>
          <w:color w:val="FF0000"/>
        </w:rPr>
        <w:drawing>
          <wp:anchor distT="0" distB="0" distL="114300" distR="114300" simplePos="0" relativeHeight="251659264" behindDoc="0" locked="0" layoutInCell="1" allowOverlap="1" wp14:anchorId="3386C33C" wp14:editId="53FC9E4D">
            <wp:simplePos x="0" y="0"/>
            <wp:positionH relativeFrom="column">
              <wp:posOffset>-62230</wp:posOffset>
            </wp:positionH>
            <wp:positionV relativeFrom="paragraph">
              <wp:posOffset>55245</wp:posOffset>
            </wp:positionV>
            <wp:extent cx="1099820" cy="808990"/>
            <wp:effectExtent l="0" t="0" r="0" b="0"/>
            <wp:wrapNone/>
            <wp:docPr id="2" name="Picture 2"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r w:rsidRPr="00B500F3">
        <w:rPr>
          <w:b/>
        </w:rPr>
        <w:t xml:space="preserve"> North Dakota Cancer Coalition-(NDCC) </w:t>
      </w:r>
    </w:p>
    <w:p w14:paraId="479186E6" w14:textId="77777777" w:rsidR="00F93876" w:rsidRPr="00B500F3" w:rsidRDefault="00F93876" w:rsidP="00F93876">
      <w:pPr>
        <w:jc w:val="center"/>
        <w:rPr>
          <w:b/>
        </w:rPr>
      </w:pPr>
      <w:r w:rsidRPr="00B500F3">
        <w:rPr>
          <w:b/>
        </w:rPr>
        <w:t>Steering Committee Meeting</w:t>
      </w:r>
    </w:p>
    <w:p w14:paraId="34F11280" w14:textId="264E4F81" w:rsidR="00F93876" w:rsidRPr="00B500F3" w:rsidRDefault="00F93876" w:rsidP="00F93876">
      <w:pPr>
        <w:jc w:val="center"/>
        <w:rPr>
          <w:b/>
        </w:rPr>
      </w:pPr>
      <w:r>
        <w:rPr>
          <w:b/>
        </w:rPr>
        <w:t xml:space="preserve">Monday, </w:t>
      </w:r>
      <w:r w:rsidR="0049387B">
        <w:rPr>
          <w:b/>
        </w:rPr>
        <w:t>April 27, 2020</w:t>
      </w:r>
    </w:p>
    <w:p w14:paraId="1F5F9663" w14:textId="77777777" w:rsidR="00F93876" w:rsidRPr="00B500F3" w:rsidRDefault="00F93876" w:rsidP="00F93876">
      <w:pPr>
        <w:jc w:val="center"/>
        <w:rPr>
          <w:b/>
        </w:rPr>
      </w:pPr>
      <w:r>
        <w:rPr>
          <w:b/>
        </w:rPr>
        <w:t>12pm Central Time</w:t>
      </w:r>
    </w:p>
    <w:p w14:paraId="31191E4C" w14:textId="2347B4F8" w:rsidR="00F93876" w:rsidRPr="00011C51" w:rsidRDefault="00710B61" w:rsidP="00F93876">
      <w:pPr>
        <w:jc w:val="center"/>
        <w:rPr>
          <w:b/>
          <w:i/>
        </w:rPr>
      </w:pPr>
      <w:r>
        <w:t>701-328-7950, participant code: 618620</w:t>
      </w:r>
    </w:p>
    <w:p w14:paraId="2BAC0448" w14:textId="77777777" w:rsidR="00F93876" w:rsidRPr="00B500F3" w:rsidRDefault="00F93876" w:rsidP="00F93876"/>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4196"/>
        <w:gridCol w:w="1024"/>
      </w:tblGrid>
      <w:tr w:rsidR="00F93876" w:rsidRPr="00B500F3" w14:paraId="5C764D9A" w14:textId="77777777" w:rsidTr="00FD3221">
        <w:tc>
          <w:tcPr>
            <w:tcW w:w="4500" w:type="dxa"/>
          </w:tcPr>
          <w:p w14:paraId="012CFA41" w14:textId="77777777" w:rsidR="00F93876" w:rsidRPr="00B500F3" w:rsidRDefault="00F93876" w:rsidP="00FD3221">
            <w:pPr>
              <w:rPr>
                <w:b/>
              </w:rPr>
            </w:pPr>
            <w:r w:rsidRPr="00B500F3">
              <w:rPr>
                <w:b/>
              </w:rPr>
              <w:t>Name</w:t>
            </w:r>
          </w:p>
        </w:tc>
        <w:tc>
          <w:tcPr>
            <w:tcW w:w="1080" w:type="dxa"/>
          </w:tcPr>
          <w:p w14:paraId="358936A7" w14:textId="77777777" w:rsidR="00F93876" w:rsidRPr="00B500F3" w:rsidRDefault="00F93876" w:rsidP="00FD3221">
            <w:pPr>
              <w:rPr>
                <w:b/>
              </w:rPr>
            </w:pPr>
            <w:r w:rsidRPr="00B500F3">
              <w:rPr>
                <w:b/>
              </w:rPr>
              <w:t>Present</w:t>
            </w:r>
          </w:p>
        </w:tc>
        <w:tc>
          <w:tcPr>
            <w:tcW w:w="4196" w:type="dxa"/>
          </w:tcPr>
          <w:p w14:paraId="6C02707F" w14:textId="77777777" w:rsidR="00F93876" w:rsidRPr="00B500F3" w:rsidRDefault="00F93876" w:rsidP="00FD3221">
            <w:pPr>
              <w:rPr>
                <w:b/>
              </w:rPr>
            </w:pPr>
            <w:r w:rsidRPr="00B500F3">
              <w:rPr>
                <w:b/>
              </w:rPr>
              <w:t>Name</w:t>
            </w:r>
          </w:p>
        </w:tc>
        <w:tc>
          <w:tcPr>
            <w:tcW w:w="1024" w:type="dxa"/>
          </w:tcPr>
          <w:p w14:paraId="34A2968C" w14:textId="77777777" w:rsidR="00F93876" w:rsidRPr="00B500F3" w:rsidRDefault="00F93876" w:rsidP="00FD3221">
            <w:pPr>
              <w:rPr>
                <w:b/>
              </w:rPr>
            </w:pPr>
            <w:r w:rsidRPr="00B500F3">
              <w:rPr>
                <w:b/>
              </w:rPr>
              <w:t>Present</w:t>
            </w:r>
          </w:p>
        </w:tc>
      </w:tr>
      <w:tr w:rsidR="00F93876" w:rsidRPr="00B500F3" w14:paraId="49223315" w14:textId="77777777" w:rsidTr="00FD3221">
        <w:tc>
          <w:tcPr>
            <w:tcW w:w="4500" w:type="dxa"/>
          </w:tcPr>
          <w:p w14:paraId="418BF77E" w14:textId="77777777" w:rsidR="00F93876" w:rsidRPr="00B500F3" w:rsidRDefault="00F93876" w:rsidP="00FD3221">
            <w:pPr>
              <w:rPr>
                <w:color w:val="FF0000"/>
              </w:rPr>
            </w:pPr>
            <w:r w:rsidRPr="00B500F3">
              <w:rPr>
                <w:b/>
              </w:rPr>
              <w:t>Shannon Bacon</w:t>
            </w:r>
            <w:r w:rsidRPr="00FC6F33">
              <w:rPr>
                <w:b/>
                <w:color w:val="FF0000"/>
              </w:rPr>
              <w:t xml:space="preserve">- </w:t>
            </w:r>
            <w:r w:rsidR="007E23DF">
              <w:rPr>
                <w:b/>
                <w:color w:val="FF0000"/>
              </w:rPr>
              <w:t>Vice Chair</w:t>
            </w:r>
            <w:r w:rsidRPr="00FC6F33">
              <w:rPr>
                <w:b/>
                <w:color w:val="FF0000"/>
              </w:rPr>
              <w:t xml:space="preserve"> - </w:t>
            </w:r>
            <w:r w:rsidRPr="00B500F3">
              <w:rPr>
                <w:color w:val="FF0000"/>
              </w:rPr>
              <w:t>American Cancer Society (ACS)</w:t>
            </w:r>
          </w:p>
        </w:tc>
        <w:tc>
          <w:tcPr>
            <w:tcW w:w="1080" w:type="dxa"/>
          </w:tcPr>
          <w:p w14:paraId="31A281DA" w14:textId="3E7D6ABC" w:rsidR="00F93876" w:rsidRPr="00B500F3" w:rsidRDefault="002A7760" w:rsidP="00FD3221">
            <w:pPr>
              <w:jc w:val="center"/>
            </w:pPr>
            <w:r>
              <w:t>X</w:t>
            </w:r>
          </w:p>
        </w:tc>
        <w:tc>
          <w:tcPr>
            <w:tcW w:w="4196" w:type="dxa"/>
          </w:tcPr>
          <w:p w14:paraId="425C634F" w14:textId="77777777" w:rsidR="00F93876" w:rsidRPr="00B500F3" w:rsidRDefault="00F93876" w:rsidP="00FD3221">
            <w:pPr>
              <w:rPr>
                <w:b/>
              </w:rPr>
            </w:pPr>
            <w:r w:rsidRPr="00B500F3">
              <w:rPr>
                <w:b/>
              </w:rPr>
              <w:t xml:space="preserve">Stefanie Meyer- </w:t>
            </w:r>
            <w:r w:rsidRPr="00FC6F33">
              <w:rPr>
                <w:b/>
                <w:color w:val="FF0000"/>
              </w:rPr>
              <w:t xml:space="preserve">Past </w:t>
            </w:r>
            <w:r w:rsidRPr="00B500F3">
              <w:rPr>
                <w:b/>
                <w:color w:val="FF0000"/>
              </w:rPr>
              <w:t xml:space="preserve">Chair- </w:t>
            </w:r>
            <w:r w:rsidRPr="00B500F3">
              <w:rPr>
                <w:color w:val="FF0000"/>
              </w:rPr>
              <w:t>NDSU MPH</w:t>
            </w:r>
          </w:p>
        </w:tc>
        <w:tc>
          <w:tcPr>
            <w:tcW w:w="1024" w:type="dxa"/>
          </w:tcPr>
          <w:p w14:paraId="6D5AA2BE" w14:textId="1DAB9C2D" w:rsidR="00F93876" w:rsidRPr="00B500F3" w:rsidRDefault="002A7760" w:rsidP="002A7760">
            <w:pPr>
              <w:jc w:val="center"/>
            </w:pPr>
            <w:r>
              <w:t>X</w:t>
            </w:r>
          </w:p>
        </w:tc>
      </w:tr>
      <w:tr w:rsidR="00F93876" w:rsidRPr="00B500F3" w14:paraId="4C912993" w14:textId="77777777" w:rsidTr="00FD3221">
        <w:tc>
          <w:tcPr>
            <w:tcW w:w="4500" w:type="dxa"/>
          </w:tcPr>
          <w:p w14:paraId="400E8160" w14:textId="77777777" w:rsidR="00F93876" w:rsidRPr="00B500F3" w:rsidRDefault="00F93876" w:rsidP="00FD3221">
            <w:pPr>
              <w:rPr>
                <w:b/>
              </w:rPr>
            </w:pPr>
            <w:r w:rsidRPr="00B500F3">
              <w:rPr>
                <w:b/>
              </w:rPr>
              <w:t xml:space="preserve">Jacob Davis- </w:t>
            </w:r>
            <w:r>
              <w:rPr>
                <w:color w:val="FF0000"/>
              </w:rPr>
              <w:t>Prevent Child Abuse North Dakota</w:t>
            </w:r>
          </w:p>
        </w:tc>
        <w:tc>
          <w:tcPr>
            <w:tcW w:w="1080" w:type="dxa"/>
          </w:tcPr>
          <w:p w14:paraId="07860410" w14:textId="77777777" w:rsidR="00F93876" w:rsidRPr="00B500F3" w:rsidRDefault="00F93876" w:rsidP="00FD3221">
            <w:pPr>
              <w:jc w:val="center"/>
            </w:pPr>
          </w:p>
        </w:tc>
        <w:tc>
          <w:tcPr>
            <w:tcW w:w="4196" w:type="dxa"/>
          </w:tcPr>
          <w:p w14:paraId="3B569887" w14:textId="77777777" w:rsidR="00F93876" w:rsidRPr="00B500F3" w:rsidRDefault="00F93876" w:rsidP="00FD3221">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1024" w:type="dxa"/>
          </w:tcPr>
          <w:p w14:paraId="04264E29" w14:textId="77777777" w:rsidR="00F93876" w:rsidRPr="00B500F3" w:rsidRDefault="00F93876" w:rsidP="00FD3221"/>
        </w:tc>
      </w:tr>
      <w:tr w:rsidR="00F93876" w:rsidRPr="00B500F3" w14:paraId="561956D5" w14:textId="77777777" w:rsidTr="00FD3221">
        <w:tc>
          <w:tcPr>
            <w:tcW w:w="4500" w:type="dxa"/>
          </w:tcPr>
          <w:p w14:paraId="77F4CC75" w14:textId="77777777" w:rsidR="00F93876" w:rsidRPr="00B500F3" w:rsidRDefault="00F93876" w:rsidP="00FD3221">
            <w:r>
              <w:rPr>
                <w:b/>
              </w:rPr>
              <w:t>Tara Schilke</w:t>
            </w:r>
            <w:r w:rsidRPr="00B500F3">
              <w:t xml:space="preserve">- </w:t>
            </w:r>
            <w:r w:rsidRPr="00B500F3">
              <w:rPr>
                <w:color w:val="FF0000"/>
              </w:rPr>
              <w:t>Bismarck Cancer Center</w:t>
            </w:r>
          </w:p>
        </w:tc>
        <w:tc>
          <w:tcPr>
            <w:tcW w:w="1080" w:type="dxa"/>
          </w:tcPr>
          <w:p w14:paraId="05549F77" w14:textId="3AAACFC2" w:rsidR="00F93876" w:rsidRPr="00B500F3" w:rsidRDefault="00960A7A" w:rsidP="00FD3221">
            <w:pPr>
              <w:jc w:val="center"/>
            </w:pPr>
            <w:r>
              <w:t>X</w:t>
            </w:r>
          </w:p>
        </w:tc>
        <w:tc>
          <w:tcPr>
            <w:tcW w:w="4196" w:type="dxa"/>
          </w:tcPr>
          <w:p w14:paraId="1A764E8E" w14:textId="77777777" w:rsidR="00F93876" w:rsidRPr="00B500F3" w:rsidRDefault="001803E7" w:rsidP="00FD3221">
            <w:pPr>
              <w:rPr>
                <w:b/>
              </w:rPr>
            </w:pPr>
            <w:r>
              <w:rPr>
                <w:b/>
              </w:rPr>
              <w:t xml:space="preserve">Georgia Smith </w:t>
            </w:r>
            <w:r w:rsidR="00F93876" w:rsidRPr="00B500F3">
              <w:rPr>
                <w:b/>
              </w:rPr>
              <w:t xml:space="preserve">- </w:t>
            </w:r>
            <w:proofErr w:type="spellStart"/>
            <w:r w:rsidR="00F93876" w:rsidRPr="00B500F3">
              <w:rPr>
                <w:color w:val="FF0000"/>
              </w:rPr>
              <w:t>Altru</w:t>
            </w:r>
            <w:proofErr w:type="spellEnd"/>
            <w:r w:rsidR="00F93876" w:rsidRPr="00B500F3">
              <w:rPr>
                <w:color w:val="FF0000"/>
              </w:rPr>
              <w:t xml:space="preserve"> Cancer Center</w:t>
            </w:r>
          </w:p>
        </w:tc>
        <w:tc>
          <w:tcPr>
            <w:tcW w:w="1024" w:type="dxa"/>
          </w:tcPr>
          <w:p w14:paraId="47B06B83" w14:textId="77777777" w:rsidR="00F93876" w:rsidRPr="00B500F3" w:rsidRDefault="00F93876" w:rsidP="00FD3221">
            <w:pPr>
              <w:jc w:val="center"/>
            </w:pPr>
          </w:p>
        </w:tc>
      </w:tr>
      <w:tr w:rsidR="00F93876" w:rsidRPr="00B500F3" w14:paraId="02D4E956" w14:textId="77777777" w:rsidTr="00FD3221">
        <w:tc>
          <w:tcPr>
            <w:tcW w:w="4500" w:type="dxa"/>
          </w:tcPr>
          <w:p w14:paraId="252505D8" w14:textId="77777777" w:rsidR="00F93876" w:rsidRPr="00B500F3" w:rsidRDefault="00F93876" w:rsidP="00FD3221">
            <w:r w:rsidRPr="00B500F3">
              <w:rPr>
                <w:b/>
              </w:rPr>
              <w:t>Jodie Fetsch</w:t>
            </w:r>
            <w:proofErr w:type="gramStart"/>
            <w:r w:rsidRPr="00B500F3">
              <w:t xml:space="preserve">- </w:t>
            </w:r>
            <w:r w:rsidRPr="00895E6E">
              <w:rPr>
                <w:color w:val="FF0000"/>
              </w:rPr>
              <w:t xml:space="preserve"> </w:t>
            </w:r>
            <w:r w:rsidRPr="00B500F3">
              <w:rPr>
                <w:color w:val="FF0000"/>
              </w:rPr>
              <w:t>Custer</w:t>
            </w:r>
            <w:proofErr w:type="gramEnd"/>
            <w:r w:rsidRPr="00B500F3">
              <w:rPr>
                <w:color w:val="FF0000"/>
              </w:rPr>
              <w:t xml:space="preserve"> Health (Local Public Health</w:t>
            </w:r>
          </w:p>
        </w:tc>
        <w:tc>
          <w:tcPr>
            <w:tcW w:w="1080" w:type="dxa"/>
          </w:tcPr>
          <w:p w14:paraId="185DE87E" w14:textId="5B9325EA" w:rsidR="00F93876" w:rsidRPr="00B500F3" w:rsidRDefault="002A7760" w:rsidP="00FD3221">
            <w:pPr>
              <w:jc w:val="center"/>
            </w:pPr>
            <w:r>
              <w:t>X</w:t>
            </w:r>
          </w:p>
        </w:tc>
        <w:tc>
          <w:tcPr>
            <w:tcW w:w="4196" w:type="dxa"/>
          </w:tcPr>
          <w:p w14:paraId="65ACE604" w14:textId="77777777" w:rsidR="00F93876" w:rsidRPr="00B500F3" w:rsidRDefault="00F93876" w:rsidP="00FD3221">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1024" w:type="dxa"/>
          </w:tcPr>
          <w:p w14:paraId="350102CB" w14:textId="37226B5C" w:rsidR="00F93876" w:rsidRPr="00B500F3" w:rsidRDefault="002A7760" w:rsidP="00FD3221">
            <w:pPr>
              <w:jc w:val="center"/>
            </w:pPr>
            <w:r>
              <w:t>X</w:t>
            </w:r>
          </w:p>
        </w:tc>
      </w:tr>
      <w:tr w:rsidR="00F93876" w:rsidRPr="00B500F3" w14:paraId="7605D7D5" w14:textId="77777777" w:rsidTr="00FD3221">
        <w:tc>
          <w:tcPr>
            <w:tcW w:w="4500" w:type="dxa"/>
          </w:tcPr>
          <w:p w14:paraId="3D083593" w14:textId="77777777" w:rsidR="00F93876" w:rsidRPr="00B500F3" w:rsidRDefault="00F93876" w:rsidP="00FD3221">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1080" w:type="dxa"/>
          </w:tcPr>
          <w:p w14:paraId="7EFC1E1E" w14:textId="08D5C9F3" w:rsidR="00F93876" w:rsidRPr="00B500F3" w:rsidRDefault="00A53945" w:rsidP="00FD3221">
            <w:pPr>
              <w:jc w:val="center"/>
            </w:pPr>
            <w:r>
              <w:t>X</w:t>
            </w:r>
          </w:p>
        </w:tc>
        <w:tc>
          <w:tcPr>
            <w:tcW w:w="4196" w:type="dxa"/>
          </w:tcPr>
          <w:p w14:paraId="291C7450" w14:textId="77777777" w:rsidR="00F93876" w:rsidRPr="00B500F3" w:rsidRDefault="00F93876" w:rsidP="00FD3221">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1024" w:type="dxa"/>
          </w:tcPr>
          <w:p w14:paraId="43A6EE04" w14:textId="1203BF51" w:rsidR="00F93876" w:rsidRPr="00B500F3" w:rsidRDefault="002A7760" w:rsidP="00FD3221">
            <w:pPr>
              <w:jc w:val="center"/>
            </w:pPr>
            <w:r>
              <w:t>X</w:t>
            </w:r>
          </w:p>
        </w:tc>
      </w:tr>
      <w:tr w:rsidR="00F93876" w:rsidRPr="00B500F3" w14:paraId="325B6E71" w14:textId="77777777" w:rsidTr="00FD3221">
        <w:tc>
          <w:tcPr>
            <w:tcW w:w="4500" w:type="dxa"/>
          </w:tcPr>
          <w:p w14:paraId="5935F20D" w14:textId="77777777" w:rsidR="00F93876" w:rsidRPr="00B500F3" w:rsidRDefault="00F93876" w:rsidP="00FD3221">
            <w:r w:rsidRPr="00B500F3">
              <w:rPr>
                <w:b/>
              </w:rPr>
              <w:t>Julie Garden-Robinson</w:t>
            </w:r>
            <w:r w:rsidRPr="00B500F3">
              <w:t xml:space="preserve">- </w:t>
            </w:r>
            <w:r w:rsidRPr="00B500F3">
              <w:rPr>
                <w:color w:val="FF0000"/>
              </w:rPr>
              <w:t>NDSU Extension Statewide</w:t>
            </w:r>
          </w:p>
        </w:tc>
        <w:tc>
          <w:tcPr>
            <w:tcW w:w="1080" w:type="dxa"/>
          </w:tcPr>
          <w:p w14:paraId="0593B751" w14:textId="6C747E9E" w:rsidR="00F93876" w:rsidRPr="00B500F3" w:rsidRDefault="002A7760" w:rsidP="00FD3221">
            <w:pPr>
              <w:jc w:val="center"/>
            </w:pPr>
            <w:r>
              <w:t>X</w:t>
            </w:r>
          </w:p>
        </w:tc>
        <w:tc>
          <w:tcPr>
            <w:tcW w:w="4196" w:type="dxa"/>
          </w:tcPr>
          <w:p w14:paraId="0EEC42B2" w14:textId="77777777" w:rsidR="00F93876" w:rsidRPr="00B500F3" w:rsidRDefault="00F93876" w:rsidP="00FD3221">
            <w:pPr>
              <w:rPr>
                <w:color w:val="FF0000"/>
              </w:rPr>
            </w:pPr>
            <w:r w:rsidRPr="00B500F3">
              <w:rPr>
                <w:b/>
              </w:rPr>
              <w:t>Mary Sahl</w:t>
            </w:r>
            <w:r w:rsidRPr="00B500F3">
              <w:t xml:space="preserve">- </w:t>
            </w:r>
            <w:r w:rsidRPr="00B500F3">
              <w:rPr>
                <w:color w:val="FF0000"/>
              </w:rPr>
              <w:t>Sanford Health-Treatment</w:t>
            </w:r>
          </w:p>
        </w:tc>
        <w:tc>
          <w:tcPr>
            <w:tcW w:w="1024" w:type="dxa"/>
          </w:tcPr>
          <w:p w14:paraId="18C756D8" w14:textId="34CF5267" w:rsidR="00F93876" w:rsidRPr="00B500F3" w:rsidRDefault="002A7760" w:rsidP="00FD3221">
            <w:pPr>
              <w:jc w:val="center"/>
            </w:pPr>
            <w:r>
              <w:t>X</w:t>
            </w:r>
          </w:p>
        </w:tc>
      </w:tr>
      <w:tr w:rsidR="00F93876" w:rsidRPr="00B500F3" w14:paraId="6DADEED5" w14:textId="77777777" w:rsidTr="00FD3221">
        <w:tc>
          <w:tcPr>
            <w:tcW w:w="4500" w:type="dxa"/>
          </w:tcPr>
          <w:p w14:paraId="78A8B3F2" w14:textId="77777777" w:rsidR="00F93876" w:rsidRPr="00B500F3" w:rsidRDefault="00F93876" w:rsidP="00FD3221">
            <w:r w:rsidRPr="00B500F3">
              <w:rPr>
                <w:b/>
              </w:rPr>
              <w:t>Cindy Gohner</w:t>
            </w:r>
            <w:r w:rsidRPr="00B500F3">
              <w:t xml:space="preserve">- </w:t>
            </w:r>
            <w:r w:rsidRPr="00B500F3">
              <w:rPr>
                <w:color w:val="FF0000"/>
              </w:rPr>
              <w:t>BCBSND</w:t>
            </w:r>
          </w:p>
        </w:tc>
        <w:tc>
          <w:tcPr>
            <w:tcW w:w="1080" w:type="dxa"/>
          </w:tcPr>
          <w:p w14:paraId="7B0C5561" w14:textId="5C92D07E" w:rsidR="00F93876" w:rsidRPr="00B500F3" w:rsidRDefault="002A7760" w:rsidP="00FD3221">
            <w:pPr>
              <w:jc w:val="center"/>
            </w:pPr>
            <w:r>
              <w:t>X</w:t>
            </w:r>
          </w:p>
        </w:tc>
        <w:tc>
          <w:tcPr>
            <w:tcW w:w="4196" w:type="dxa"/>
          </w:tcPr>
          <w:p w14:paraId="23345DDB" w14:textId="77777777" w:rsidR="00F93876" w:rsidRPr="00B500F3" w:rsidRDefault="00790BB0" w:rsidP="00FD3221">
            <w:pPr>
              <w:rPr>
                <w:b/>
                <w:color w:val="FF0000"/>
              </w:rPr>
            </w:pPr>
            <w:r>
              <w:rPr>
                <w:b/>
              </w:rPr>
              <w:t>Tinka Duran</w:t>
            </w:r>
            <w:r w:rsidRPr="00B500F3">
              <w:t xml:space="preserve">- </w:t>
            </w:r>
            <w:r w:rsidRPr="00B500F3">
              <w:rPr>
                <w:color w:val="FF0000"/>
              </w:rPr>
              <w:t>Great Plains Tribal Chairman’s Health Board</w:t>
            </w:r>
          </w:p>
        </w:tc>
        <w:tc>
          <w:tcPr>
            <w:tcW w:w="1024" w:type="dxa"/>
          </w:tcPr>
          <w:p w14:paraId="2B015887" w14:textId="58FE72F9" w:rsidR="00F93876" w:rsidRPr="00B500F3" w:rsidRDefault="0006094F" w:rsidP="00FD3221">
            <w:pPr>
              <w:jc w:val="center"/>
            </w:pPr>
            <w:r>
              <w:t>X</w:t>
            </w:r>
          </w:p>
        </w:tc>
      </w:tr>
      <w:tr w:rsidR="00F93876" w:rsidRPr="00B500F3" w14:paraId="77AD5CF3" w14:textId="77777777" w:rsidTr="00FD3221">
        <w:tc>
          <w:tcPr>
            <w:tcW w:w="4500" w:type="dxa"/>
          </w:tcPr>
          <w:p w14:paraId="44B05FA2" w14:textId="77777777" w:rsidR="00F93876" w:rsidRPr="00B500F3" w:rsidRDefault="00F93876" w:rsidP="00FD3221">
            <w:r w:rsidRPr="00B500F3">
              <w:rPr>
                <w:b/>
              </w:rPr>
              <w:t xml:space="preserve">Brad Hawk- </w:t>
            </w:r>
            <w:r w:rsidRPr="00B500F3">
              <w:rPr>
                <w:color w:val="FF0000"/>
              </w:rPr>
              <w:t>Commission on Indian Affairs</w:t>
            </w:r>
          </w:p>
        </w:tc>
        <w:tc>
          <w:tcPr>
            <w:tcW w:w="1080" w:type="dxa"/>
          </w:tcPr>
          <w:p w14:paraId="3D51A63D" w14:textId="77777777" w:rsidR="00F93876" w:rsidRPr="00B500F3" w:rsidRDefault="00F93876" w:rsidP="00FD3221">
            <w:pPr>
              <w:jc w:val="center"/>
            </w:pPr>
          </w:p>
        </w:tc>
        <w:tc>
          <w:tcPr>
            <w:tcW w:w="4196" w:type="dxa"/>
          </w:tcPr>
          <w:p w14:paraId="00634A94" w14:textId="77777777" w:rsidR="00F93876" w:rsidRPr="00B500F3" w:rsidRDefault="00790BB0" w:rsidP="00FD3221">
            <w:r w:rsidRPr="00B500F3">
              <w:rPr>
                <w:b/>
              </w:rPr>
              <w:t>Zheng, Yun (Lucy)</w:t>
            </w:r>
            <w:r w:rsidRPr="00B500F3">
              <w:t xml:space="preserve">- </w:t>
            </w:r>
            <w:r w:rsidRPr="00B500F3">
              <w:rPr>
                <w:color w:val="FF0000"/>
              </w:rPr>
              <w:t>ND Statewide Cancer Registry</w:t>
            </w:r>
          </w:p>
        </w:tc>
        <w:tc>
          <w:tcPr>
            <w:tcW w:w="1024" w:type="dxa"/>
          </w:tcPr>
          <w:p w14:paraId="7C30D020" w14:textId="10991A4E" w:rsidR="00F93876" w:rsidRPr="00B500F3" w:rsidRDefault="002A7760" w:rsidP="00FD3221">
            <w:pPr>
              <w:jc w:val="center"/>
            </w:pPr>
            <w:r>
              <w:t>X</w:t>
            </w:r>
          </w:p>
        </w:tc>
      </w:tr>
      <w:tr w:rsidR="00F93876" w:rsidRPr="00B500F3" w14:paraId="704D6AEA" w14:textId="77777777" w:rsidTr="00FD3221">
        <w:trPr>
          <w:trHeight w:val="368"/>
        </w:trPr>
        <w:tc>
          <w:tcPr>
            <w:tcW w:w="4500" w:type="dxa"/>
          </w:tcPr>
          <w:p w14:paraId="50D3D222" w14:textId="77777777" w:rsidR="00F93876" w:rsidRPr="00B500F3" w:rsidRDefault="00F93876" w:rsidP="00FD3221">
            <w:r w:rsidRPr="00B500F3">
              <w:rPr>
                <w:b/>
              </w:rPr>
              <w:t xml:space="preserve">Shane Jordan- </w:t>
            </w:r>
            <w:r w:rsidRPr="00B500F3">
              <w:rPr>
                <w:color w:val="FF0000"/>
              </w:rPr>
              <w:t>Trinity Health Cancer Center</w:t>
            </w:r>
          </w:p>
        </w:tc>
        <w:tc>
          <w:tcPr>
            <w:tcW w:w="1080" w:type="dxa"/>
          </w:tcPr>
          <w:p w14:paraId="693145EE" w14:textId="77777777" w:rsidR="00F93876" w:rsidRPr="00B500F3" w:rsidRDefault="00F93876" w:rsidP="00FD3221">
            <w:pPr>
              <w:jc w:val="center"/>
            </w:pPr>
          </w:p>
        </w:tc>
        <w:tc>
          <w:tcPr>
            <w:tcW w:w="4196" w:type="dxa"/>
          </w:tcPr>
          <w:p w14:paraId="2254A4AA" w14:textId="77777777" w:rsidR="00F93876" w:rsidRPr="00B500F3" w:rsidRDefault="00790BB0" w:rsidP="00FD3221">
            <w:r>
              <w:rPr>
                <w:b/>
              </w:rPr>
              <w:t xml:space="preserve">Cristina Oancea – </w:t>
            </w:r>
            <w:r w:rsidRPr="00895E6E">
              <w:rPr>
                <w:color w:val="FF0000"/>
              </w:rPr>
              <w:t>ND Statewide Cancer Registry</w:t>
            </w:r>
          </w:p>
        </w:tc>
        <w:tc>
          <w:tcPr>
            <w:tcW w:w="1024" w:type="dxa"/>
          </w:tcPr>
          <w:p w14:paraId="243DC222" w14:textId="4C2A68D0" w:rsidR="00F93876" w:rsidRPr="00B500F3" w:rsidRDefault="002A7760" w:rsidP="00FD3221">
            <w:pPr>
              <w:jc w:val="center"/>
            </w:pPr>
            <w:r>
              <w:t>X</w:t>
            </w:r>
          </w:p>
        </w:tc>
      </w:tr>
      <w:tr w:rsidR="00F93876" w:rsidRPr="00B500F3" w14:paraId="5F4CF929" w14:textId="77777777" w:rsidTr="00FD3221">
        <w:tc>
          <w:tcPr>
            <w:tcW w:w="4500" w:type="dxa"/>
          </w:tcPr>
          <w:p w14:paraId="650B87AB" w14:textId="77777777" w:rsidR="00F93876" w:rsidRPr="00FC6F33" w:rsidRDefault="00F93876" w:rsidP="00FD3221">
            <w:pPr>
              <w:rPr>
                <w:color w:val="FF0000"/>
              </w:rPr>
            </w:pPr>
            <w:r w:rsidRPr="00B500F3">
              <w:rPr>
                <w:b/>
              </w:rPr>
              <w:t xml:space="preserve">Jolene Keplin- </w:t>
            </w:r>
            <w:r>
              <w:rPr>
                <w:color w:val="FF0000"/>
              </w:rPr>
              <w:t>Turtle Mountain Tribal Health Education</w:t>
            </w:r>
          </w:p>
        </w:tc>
        <w:tc>
          <w:tcPr>
            <w:tcW w:w="1080" w:type="dxa"/>
          </w:tcPr>
          <w:p w14:paraId="0660A449" w14:textId="164B1201" w:rsidR="00F93876" w:rsidRPr="00B500F3" w:rsidRDefault="0006094F" w:rsidP="00FD3221">
            <w:pPr>
              <w:jc w:val="center"/>
            </w:pPr>
            <w:r>
              <w:t>X</w:t>
            </w:r>
          </w:p>
        </w:tc>
        <w:tc>
          <w:tcPr>
            <w:tcW w:w="4196" w:type="dxa"/>
          </w:tcPr>
          <w:p w14:paraId="448B2CFB" w14:textId="77777777" w:rsidR="00F93876" w:rsidRPr="00790BB0" w:rsidRDefault="00790BB0" w:rsidP="00FD3221">
            <w:pPr>
              <w:rPr>
                <w:b/>
              </w:rPr>
            </w:pPr>
            <w:r w:rsidRPr="00790BB0">
              <w:rPr>
                <w:b/>
              </w:rPr>
              <w:t xml:space="preserve">Courtney Brackin </w:t>
            </w:r>
            <w:r>
              <w:rPr>
                <w:b/>
              </w:rPr>
              <w:t>-</w:t>
            </w:r>
            <w:r w:rsidRPr="00FF3A52">
              <w:rPr>
                <w:b/>
                <w:color w:val="FF0000"/>
              </w:rPr>
              <w:t>Secretary</w:t>
            </w:r>
            <w:r w:rsidRPr="00790BB0">
              <w:rPr>
                <w:color w:val="FF0000"/>
              </w:rPr>
              <w:t xml:space="preserve"> – UND</w:t>
            </w:r>
            <w:r w:rsidRPr="00790BB0">
              <w:rPr>
                <w:b/>
                <w:color w:val="FF0000"/>
              </w:rPr>
              <w:t xml:space="preserve"> </w:t>
            </w:r>
          </w:p>
        </w:tc>
        <w:tc>
          <w:tcPr>
            <w:tcW w:w="1024" w:type="dxa"/>
          </w:tcPr>
          <w:p w14:paraId="2A497652" w14:textId="77777777" w:rsidR="00F93876" w:rsidRPr="00B500F3" w:rsidRDefault="00F93876" w:rsidP="00FD3221">
            <w:pPr>
              <w:jc w:val="center"/>
            </w:pPr>
          </w:p>
        </w:tc>
      </w:tr>
      <w:tr w:rsidR="00F93876" w:rsidRPr="00B500F3" w14:paraId="2C232AA1" w14:textId="77777777" w:rsidTr="00FD3221">
        <w:tc>
          <w:tcPr>
            <w:tcW w:w="4500" w:type="dxa"/>
          </w:tcPr>
          <w:p w14:paraId="26FF7DC7" w14:textId="77777777" w:rsidR="00F93876" w:rsidRPr="00B500F3" w:rsidRDefault="00F93876" w:rsidP="00FD3221">
            <w:pPr>
              <w:rPr>
                <w:b/>
              </w:rPr>
            </w:pPr>
            <w:r w:rsidRPr="00B500F3">
              <w:rPr>
                <w:b/>
              </w:rPr>
              <w:t>Mallory Koshiol-</w:t>
            </w:r>
            <w:r w:rsidRPr="00FF3A52">
              <w:rPr>
                <w:b/>
              </w:rPr>
              <w:t xml:space="preserve"> </w:t>
            </w:r>
            <w:r w:rsidRPr="00FF3A52">
              <w:rPr>
                <w:b/>
                <w:color w:val="FF0000"/>
              </w:rPr>
              <w:t>Chair</w:t>
            </w:r>
            <w:r w:rsidRPr="007E23DF">
              <w:rPr>
                <w:color w:val="FF0000"/>
              </w:rPr>
              <w:t xml:space="preserve"> –</w:t>
            </w:r>
            <w:r w:rsidR="007E23DF" w:rsidRPr="007E23DF">
              <w:rPr>
                <w:color w:val="FF0000"/>
              </w:rPr>
              <w:t xml:space="preserve"> Allina (formerly Sanford Health)</w:t>
            </w:r>
            <w:r w:rsidR="007E23DF">
              <w:rPr>
                <w:b/>
                <w:color w:val="FF0000"/>
              </w:rPr>
              <w:t xml:space="preserve"> </w:t>
            </w:r>
          </w:p>
        </w:tc>
        <w:tc>
          <w:tcPr>
            <w:tcW w:w="1080" w:type="dxa"/>
          </w:tcPr>
          <w:p w14:paraId="3288F3A4" w14:textId="77777777" w:rsidR="00F93876" w:rsidRPr="00B500F3" w:rsidRDefault="00F93876" w:rsidP="00FD3221">
            <w:pPr>
              <w:jc w:val="center"/>
            </w:pPr>
          </w:p>
        </w:tc>
        <w:tc>
          <w:tcPr>
            <w:tcW w:w="4196" w:type="dxa"/>
          </w:tcPr>
          <w:p w14:paraId="4AF7A4D5" w14:textId="77777777" w:rsidR="00F93876" w:rsidRPr="00B500F3" w:rsidRDefault="00F93876" w:rsidP="00FD3221">
            <w:pPr>
              <w:rPr>
                <w:b/>
              </w:rPr>
            </w:pPr>
          </w:p>
        </w:tc>
        <w:tc>
          <w:tcPr>
            <w:tcW w:w="1024" w:type="dxa"/>
          </w:tcPr>
          <w:p w14:paraId="197B5972" w14:textId="77777777" w:rsidR="00F93876" w:rsidRPr="00B500F3" w:rsidRDefault="00F93876" w:rsidP="00FD3221">
            <w:pPr>
              <w:jc w:val="center"/>
            </w:pPr>
          </w:p>
        </w:tc>
      </w:tr>
    </w:tbl>
    <w:p w14:paraId="5C272F83" w14:textId="77777777" w:rsidR="00F93876" w:rsidRDefault="00F93876" w:rsidP="00F93876">
      <w:pPr>
        <w:jc w:val="center"/>
        <w:rPr>
          <w:b/>
        </w:rPr>
      </w:pPr>
    </w:p>
    <w:p w14:paraId="6656AA4D" w14:textId="77777777" w:rsidR="00F93876" w:rsidRPr="00B500F3" w:rsidRDefault="00F93876" w:rsidP="00F93876">
      <w:pPr>
        <w:jc w:val="center"/>
        <w:rPr>
          <w:b/>
        </w:rPr>
      </w:pPr>
    </w:p>
    <w:p w14:paraId="25D03387" w14:textId="4C44FA54" w:rsidR="00F93876" w:rsidRDefault="00F93876" w:rsidP="00F93876">
      <w:r>
        <w:t>1.</w:t>
      </w:r>
      <w:r>
        <w:tab/>
        <w:t xml:space="preserve">Roll Call – </w:t>
      </w:r>
      <w:r w:rsidR="0049387B">
        <w:t>Shannon Bacon</w:t>
      </w:r>
    </w:p>
    <w:p w14:paraId="3F557691" w14:textId="0755476C" w:rsidR="00F93876" w:rsidRDefault="00F93876" w:rsidP="00F93876">
      <w:r>
        <w:t>2.</w:t>
      </w:r>
      <w:r>
        <w:tab/>
        <w:t>Review &amp; Approval of</w:t>
      </w:r>
      <w:r w:rsidR="0069229A">
        <w:t xml:space="preserve"> January</w:t>
      </w:r>
      <w:r w:rsidR="00583C09">
        <w:t xml:space="preserve"> </w:t>
      </w:r>
      <w:r>
        <w:t xml:space="preserve">Minutes </w:t>
      </w:r>
      <w:r w:rsidR="0049387B">
        <w:t xml:space="preserve">– Shannon </w:t>
      </w:r>
    </w:p>
    <w:p w14:paraId="6DA19EF2" w14:textId="4D0471E1" w:rsidR="002A7760" w:rsidRDefault="002A7760" w:rsidP="00914D59">
      <w:pPr>
        <w:pStyle w:val="ListParagraph"/>
        <w:numPr>
          <w:ilvl w:val="0"/>
          <w:numId w:val="8"/>
        </w:numPr>
      </w:pPr>
      <w:r>
        <w:t>Stef</w:t>
      </w:r>
      <w:r w:rsidR="00914D59">
        <w:t>anie motioned for approval,</w:t>
      </w:r>
      <w:r w:rsidR="00C93EF1">
        <w:t xml:space="preserve"> and</w:t>
      </w:r>
      <w:r w:rsidR="00914D59">
        <w:t xml:space="preserve"> Mary Sahl seconded. </w:t>
      </w:r>
    </w:p>
    <w:p w14:paraId="0B89A2E4" w14:textId="2F031E30" w:rsidR="002A7760" w:rsidRDefault="002A7760" w:rsidP="00F93876">
      <w:r>
        <w:tab/>
      </w:r>
      <w:r>
        <w:tab/>
      </w:r>
    </w:p>
    <w:p w14:paraId="54105D8C" w14:textId="2C512F68" w:rsidR="0049387B" w:rsidRDefault="00583C09" w:rsidP="00F93876">
      <w:r>
        <w:t>3.</w:t>
      </w:r>
      <w:r>
        <w:tab/>
        <w:t>Update: Mid-Plan Review of Cancer Plan – Jesse Tran</w:t>
      </w:r>
    </w:p>
    <w:p w14:paraId="21F5D999" w14:textId="04B109F1" w:rsidR="00914D59" w:rsidRDefault="00914D59" w:rsidP="00914D59">
      <w:pPr>
        <w:pStyle w:val="ListParagraph"/>
        <w:numPr>
          <w:ilvl w:val="0"/>
          <w:numId w:val="8"/>
        </w:numPr>
      </w:pPr>
      <w:r>
        <w:t xml:space="preserve">Due to COVID, reviewers haven’t had time to review. Will need to push the timeline back a bit, but the hope is to have edits completed by fall, with updated version available by end of year. </w:t>
      </w:r>
    </w:p>
    <w:p w14:paraId="16D72397" w14:textId="4A95F9FC" w:rsidR="00914D59" w:rsidRDefault="00914D59" w:rsidP="00914D59">
      <w:pPr>
        <w:pStyle w:val="ListParagraph"/>
        <w:numPr>
          <w:ilvl w:val="0"/>
          <w:numId w:val="8"/>
        </w:numPr>
      </w:pPr>
      <w:r>
        <w:t xml:space="preserve">Jesse also shared that the cancer programs (comprehensive cancer control program, Women’s Way, cancer registry) have not received their funding notice yet. They should be hearing in May, unless there are delays from CDC. </w:t>
      </w:r>
    </w:p>
    <w:p w14:paraId="76A40E30" w14:textId="76C44B64" w:rsidR="00914D59" w:rsidRDefault="00914D59" w:rsidP="00914D59">
      <w:pPr>
        <w:pStyle w:val="ListParagraph"/>
        <w:numPr>
          <w:ilvl w:val="0"/>
          <w:numId w:val="8"/>
        </w:numPr>
      </w:pPr>
      <w:r>
        <w:t xml:space="preserve">During discussion of mid-plan review, current activities related to Melanoma were discussed. Julie shared that NDSU Extension hosted a webinar featuring Brian Halvorson, the melanoma survivor who spoke at NDCC annual meeting in 2019. The webinar is available for public viewing at: </w:t>
      </w:r>
      <w:hyperlink r:id="rId9" w:history="1">
        <w:r>
          <w:rPr>
            <w:rStyle w:val="Hyperlink"/>
          </w:rPr>
          <w:t>https://www.ag.ndsu.edu/fieldtofork/archived-webinars/archived-webinars</w:t>
        </w:r>
      </w:hyperlink>
      <w:r>
        <w:t xml:space="preserve"> (scroll to March 11, 2020. </w:t>
      </w:r>
    </w:p>
    <w:p w14:paraId="252D6028" w14:textId="77777777" w:rsidR="002A7760" w:rsidRDefault="002A7760" w:rsidP="00F93876"/>
    <w:p w14:paraId="41947C07" w14:textId="5F889236" w:rsidR="002A7760" w:rsidRDefault="002A7760" w:rsidP="00F93876">
      <w:r>
        <w:tab/>
      </w:r>
      <w:r>
        <w:tab/>
      </w:r>
    </w:p>
    <w:p w14:paraId="61535C73" w14:textId="44C8D441" w:rsidR="00583C09" w:rsidRDefault="00583C09" w:rsidP="00914D59">
      <w:pPr>
        <w:pStyle w:val="ListParagraph"/>
        <w:numPr>
          <w:ilvl w:val="0"/>
          <w:numId w:val="9"/>
        </w:numPr>
      </w:pPr>
      <w:r>
        <w:t xml:space="preserve">2020 NDCC Annual Meeting </w:t>
      </w:r>
      <w:r w:rsidR="000B34AC">
        <w:t>– Shannon</w:t>
      </w:r>
    </w:p>
    <w:p w14:paraId="79CC580C" w14:textId="79F14E98" w:rsidR="00914D59" w:rsidRDefault="00C93EF1" w:rsidP="00C93EF1">
      <w:pPr>
        <w:pStyle w:val="ListParagraph"/>
        <w:numPr>
          <w:ilvl w:val="0"/>
          <w:numId w:val="10"/>
        </w:numPr>
      </w:pPr>
      <w:r>
        <w:t xml:space="preserve">The group was in consensus that it would be best to plan for a virtual meeting due to COVID-19. Shannon will notify the national speaker, and perhaps she can come next year. </w:t>
      </w:r>
    </w:p>
    <w:p w14:paraId="396124EA" w14:textId="6AC4A4C5" w:rsidR="00C93EF1" w:rsidRDefault="00C93EF1" w:rsidP="00C93EF1">
      <w:pPr>
        <w:pStyle w:val="ListParagraph"/>
        <w:numPr>
          <w:ilvl w:val="0"/>
          <w:numId w:val="10"/>
        </w:numPr>
      </w:pPr>
      <w:r>
        <w:t xml:space="preserve">We will host officer elections virtually and have a business </w:t>
      </w:r>
      <w:proofErr w:type="gramStart"/>
      <w:r>
        <w:t>meeting, and</w:t>
      </w:r>
      <w:proofErr w:type="gramEnd"/>
      <w:r>
        <w:t xml:space="preserve"> leave time for discussion on COVID impact. </w:t>
      </w:r>
    </w:p>
    <w:p w14:paraId="14F211FB" w14:textId="2CEBC5AA" w:rsidR="00C93EF1" w:rsidRDefault="00C93EF1" w:rsidP="00C93EF1">
      <w:pPr>
        <w:pStyle w:val="ListParagraph"/>
        <w:numPr>
          <w:ilvl w:val="0"/>
          <w:numId w:val="10"/>
        </w:numPr>
      </w:pPr>
      <w:r>
        <w:t xml:space="preserve">During virtual meeting, we will highlight the melanoma projects that were completed. Mary Sahl also shared that Melanoma incidence has risen dramatically at Sanford Roger Maris Cancer Center in Fargo. </w:t>
      </w:r>
    </w:p>
    <w:p w14:paraId="6C0AE86A" w14:textId="51A7A01E" w:rsidR="00C93EF1" w:rsidRDefault="00C93EF1" w:rsidP="00C93EF1">
      <w:pPr>
        <w:pStyle w:val="ListParagraph"/>
        <w:numPr>
          <w:ilvl w:val="0"/>
          <w:numId w:val="10"/>
        </w:numPr>
      </w:pPr>
      <w:r>
        <w:t xml:space="preserve">In addition to business meeting, could plan a separate webinar looking at COVID &amp; Cancer. Tara could help get the CEU’s secured. Tinka Duran offered to have GPTCHB collaborate and we could make it regional and invite Dr. Warne to speak, and the GPTCHB epi. Jesse, Tinka, and Shannon will connect about this. </w:t>
      </w:r>
    </w:p>
    <w:p w14:paraId="44DC8989" w14:textId="439A8AD3" w:rsidR="00A53945" w:rsidRDefault="00A53945" w:rsidP="00C93EF1"/>
    <w:p w14:paraId="061B9294" w14:textId="394435EE" w:rsidR="0006094F" w:rsidRDefault="0006094F" w:rsidP="00F93876"/>
    <w:p w14:paraId="413E7ED1" w14:textId="237EBED8" w:rsidR="00583C09" w:rsidRDefault="0049387B" w:rsidP="00F93876">
      <w:r>
        <w:t>5</w:t>
      </w:r>
      <w:r w:rsidR="00583C09">
        <w:t>.</w:t>
      </w:r>
      <w:r w:rsidR="00583C09">
        <w:tab/>
        <w:t xml:space="preserve">Officer Positions </w:t>
      </w:r>
      <w:r>
        <w:t xml:space="preserve">– Recruitment &amp; Nominating Process </w:t>
      </w:r>
      <w:r w:rsidR="000B34AC">
        <w:t xml:space="preserve">– Stefanie Meyer </w:t>
      </w:r>
    </w:p>
    <w:p w14:paraId="3815D103" w14:textId="5F02334A" w:rsidR="00C93EF1" w:rsidRDefault="00C93EF1" w:rsidP="00DC3BC8">
      <w:pPr>
        <w:pStyle w:val="ListParagraph"/>
        <w:numPr>
          <w:ilvl w:val="0"/>
          <w:numId w:val="7"/>
        </w:numPr>
      </w:pPr>
      <w:r>
        <w:t xml:space="preserve">The positions of Chair, Secretary, and Treasurer will be open at the annual meeting. </w:t>
      </w:r>
    </w:p>
    <w:p w14:paraId="727699BD" w14:textId="0E9C95A6" w:rsidR="00C93EF1" w:rsidRDefault="00C93EF1" w:rsidP="00DC3BC8">
      <w:pPr>
        <w:pStyle w:val="ListParagraph"/>
        <w:numPr>
          <w:ilvl w:val="0"/>
          <w:numId w:val="7"/>
        </w:numPr>
      </w:pPr>
      <w:r>
        <w:t xml:space="preserve">Nominating committee was formed, including Stefanie, Jesse, and Mary. They are also looking for more Western ND engagement on the nominating committee. Jesse will </w:t>
      </w:r>
      <w:proofErr w:type="gramStart"/>
      <w:r>
        <w:t>be in charge of</w:t>
      </w:r>
      <w:proofErr w:type="gramEnd"/>
      <w:r>
        <w:t xml:space="preserve"> pulling this group together and also sending out a notice of open positions to the full coalition, to include position description from bylaws. This needs to occur within the next 3 weeks. </w:t>
      </w:r>
    </w:p>
    <w:p w14:paraId="39089724" w14:textId="70E8B487" w:rsidR="00DC3BC8" w:rsidRDefault="00DC3BC8" w:rsidP="00C93EF1">
      <w:pPr>
        <w:pStyle w:val="ListParagraph"/>
        <w:numPr>
          <w:ilvl w:val="0"/>
          <w:numId w:val="7"/>
        </w:numPr>
      </w:pPr>
      <w:r>
        <w:t>On May 18</w:t>
      </w:r>
      <w:r w:rsidR="00C93EF1">
        <w:t xml:space="preserve">, NDCC all member call – the open positions will be shared and described. Invite current officers to share their experience. </w:t>
      </w:r>
    </w:p>
    <w:p w14:paraId="3A3172FA" w14:textId="77777777" w:rsidR="00DC3BC8" w:rsidRDefault="00DC3BC8" w:rsidP="00DC3BC8">
      <w:pPr>
        <w:pStyle w:val="ListParagraph"/>
        <w:ind w:left="1440"/>
      </w:pPr>
    </w:p>
    <w:p w14:paraId="41D5A562" w14:textId="12BEBECF" w:rsidR="00960A7A" w:rsidRDefault="00960A7A" w:rsidP="00F93876">
      <w:r>
        <w:tab/>
      </w:r>
      <w:r>
        <w:tab/>
      </w:r>
    </w:p>
    <w:p w14:paraId="3B8EC7F3" w14:textId="44F31AA1" w:rsidR="00583C09" w:rsidRDefault="0049387B">
      <w:r>
        <w:t>6</w:t>
      </w:r>
      <w:r w:rsidR="00583C09">
        <w:t>.</w:t>
      </w:r>
      <w:r w:rsidR="00583C09">
        <w:tab/>
      </w:r>
      <w:r w:rsidR="005A39D5">
        <w:t xml:space="preserve">Discussion: </w:t>
      </w:r>
      <w:r w:rsidR="00583C09">
        <w:t>COVID and Cance</w:t>
      </w:r>
      <w:r w:rsidR="005A39D5">
        <w:t>r</w:t>
      </w:r>
      <w:r w:rsidR="005A39D5">
        <w:rPr>
          <w:rStyle w:val="FootnoteReference"/>
        </w:rPr>
        <w:footnoteReference w:id="1"/>
      </w:r>
      <w:r w:rsidR="005A39D5">
        <w:t xml:space="preserve"> – what are we hearing from partners?</w:t>
      </w:r>
      <w:r w:rsidR="00E51085">
        <w:t xml:space="preserve"> – Jesse Tran</w:t>
      </w:r>
    </w:p>
    <w:p w14:paraId="385A8B24" w14:textId="06D851C0" w:rsidR="005F61FC" w:rsidRDefault="002A57A3" w:rsidP="005F61FC">
      <w:pPr>
        <w:pStyle w:val="ListParagraph"/>
        <w:numPr>
          <w:ilvl w:val="0"/>
          <w:numId w:val="6"/>
        </w:numPr>
      </w:pPr>
      <w:r>
        <w:t xml:space="preserve">Jesse </w:t>
      </w:r>
      <w:r w:rsidR="005F61FC">
        <w:t>shared what he is hearing f</w:t>
      </w:r>
      <w:r w:rsidR="006B4674">
        <w:t>ro</w:t>
      </w:r>
      <w:r w:rsidR="005F61FC">
        <w:t xml:space="preserve">m subcontract partners, which varied quite a bit based on the type of project/organization. Many shared how challenging these times are. Sanford RMCC is still able to treat cancer patients with no delays. GPTCHB provides sub-awards to every tribe in ND. Most are not doing </w:t>
      </w:r>
      <w:r w:rsidR="005F61FC">
        <w:lastRenderedPageBreak/>
        <w:t xml:space="preserve">screenings at this time – many of the staff at the sub-award clinics have been assigned to COVID19 duties. Custer is still sending reminders out but is not able to schedule colonoscopies right now. Cancer registry staff are working from home – teaching and research continues. They expect the monthly data submission to be delayed. Registry is discussing if they should include COVID-19 information in cancer data collection. Cristina shares that she has uploaded </w:t>
      </w:r>
      <w:proofErr w:type="gramStart"/>
      <w:r w:rsidR="005F61FC">
        <w:t>all of</w:t>
      </w:r>
      <w:proofErr w:type="gramEnd"/>
      <w:r w:rsidR="005F61FC">
        <w:t xml:space="preserve"> the new cancer incidence/mortality information for 2013-17. Shannon shared about national ACS survey highlighting treatment delays for cancer patients. </w:t>
      </w:r>
    </w:p>
    <w:p w14:paraId="7FEC4703" w14:textId="346BB663" w:rsidR="005F61FC" w:rsidRDefault="00B42F96" w:rsidP="005F61FC">
      <w:pPr>
        <w:pStyle w:val="ListParagraph"/>
        <w:numPr>
          <w:ilvl w:val="0"/>
          <w:numId w:val="6"/>
        </w:numPr>
      </w:pPr>
      <w:r>
        <w:t xml:space="preserve">There was discussion of potential need for a future “COVID recovery committee” to look at what the post-COVID needs are for coalition partners and how we can have a coordinated approach, as well as how to best re-launch screening when the time comes. </w:t>
      </w:r>
    </w:p>
    <w:p w14:paraId="2340BE39" w14:textId="248A1FB8" w:rsidR="00B42F96" w:rsidRDefault="00B42F96" w:rsidP="005F61FC">
      <w:pPr>
        <w:pStyle w:val="ListParagraph"/>
        <w:numPr>
          <w:ilvl w:val="0"/>
          <w:numId w:val="6"/>
        </w:numPr>
      </w:pPr>
      <w:r>
        <w:t>A special congratulations to Tara Schilke for being recognized as a #</w:t>
      </w:r>
      <w:proofErr w:type="spellStart"/>
      <w:r>
        <w:t>COVIDhero</w:t>
      </w:r>
      <w:proofErr w:type="spellEnd"/>
      <w:r>
        <w:t xml:space="preserve"> by the American Cancer Society. If you would like to nominate someone to be recognized on ACS social media for their leadership in the COVID response, please email </w:t>
      </w:r>
      <w:hyperlink r:id="rId10" w:history="1">
        <w:r w:rsidRPr="00D433F8">
          <w:rPr>
            <w:rStyle w:val="Hyperlink"/>
          </w:rPr>
          <w:t>shannon.bacon@cancer.org</w:t>
        </w:r>
      </w:hyperlink>
      <w:r>
        <w:t xml:space="preserve"> </w:t>
      </w:r>
    </w:p>
    <w:p w14:paraId="417DEE02" w14:textId="2BE56DBC" w:rsidR="00354427" w:rsidRDefault="00354427" w:rsidP="00354427"/>
    <w:p w14:paraId="1BAF7E8B" w14:textId="36966BA5" w:rsidR="00B90ACE" w:rsidRDefault="00B90ACE" w:rsidP="00354427"/>
    <w:p w14:paraId="54B67A5C" w14:textId="2E88CEAA" w:rsidR="00B90ACE" w:rsidRDefault="00B90ACE" w:rsidP="00B90ACE">
      <w:pPr>
        <w:rPr>
          <w:sz w:val="22"/>
          <w:szCs w:val="22"/>
        </w:rPr>
      </w:pPr>
    </w:p>
    <w:p w14:paraId="77810DD6" w14:textId="77777777" w:rsidR="00B90ACE" w:rsidRDefault="00B90ACE" w:rsidP="00B90ACE"/>
    <w:p w14:paraId="755C41C4" w14:textId="77777777" w:rsidR="00B90ACE" w:rsidRDefault="00B90ACE" w:rsidP="00B90ACE"/>
    <w:p w14:paraId="43AC67EA" w14:textId="77777777" w:rsidR="00B90ACE" w:rsidRDefault="00B90ACE" w:rsidP="00354427"/>
    <w:p w14:paraId="582643BA" w14:textId="77777777" w:rsidR="00354427" w:rsidRDefault="00354427" w:rsidP="00354427">
      <w:bookmarkStart w:id="0" w:name="_GoBack"/>
      <w:bookmarkEnd w:id="0"/>
    </w:p>
    <w:sectPr w:rsidR="003544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00EBF" w14:textId="77777777" w:rsidR="001C2804" w:rsidRDefault="001C2804" w:rsidP="005A39D5">
      <w:r>
        <w:separator/>
      </w:r>
    </w:p>
  </w:endnote>
  <w:endnote w:type="continuationSeparator" w:id="0">
    <w:p w14:paraId="227F20CB" w14:textId="77777777" w:rsidR="001C2804" w:rsidRDefault="001C2804" w:rsidP="005A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4DD2" w14:textId="77777777" w:rsidR="001C2804" w:rsidRDefault="001C2804" w:rsidP="005A39D5">
      <w:r>
        <w:separator/>
      </w:r>
    </w:p>
  </w:footnote>
  <w:footnote w:type="continuationSeparator" w:id="0">
    <w:p w14:paraId="136621D0" w14:textId="77777777" w:rsidR="001C2804" w:rsidRDefault="001C2804" w:rsidP="005A39D5">
      <w:r>
        <w:continuationSeparator/>
      </w:r>
    </w:p>
  </w:footnote>
  <w:footnote w:id="1">
    <w:p w14:paraId="5737D5C7" w14:textId="305029F9" w:rsidR="005A39D5" w:rsidRPr="000B34AC" w:rsidRDefault="005A39D5">
      <w:pPr>
        <w:pStyle w:val="FootnoteText"/>
        <w:rPr>
          <w:b/>
          <w:bCs/>
        </w:rPr>
      </w:pPr>
      <w:r w:rsidRPr="000B34AC">
        <w:rPr>
          <w:rStyle w:val="FootnoteReference"/>
          <w:b/>
          <w:bCs/>
        </w:rPr>
        <w:footnoteRef/>
      </w:r>
      <w:r w:rsidRPr="000B34AC">
        <w:rPr>
          <w:b/>
          <w:bCs/>
        </w:rPr>
        <w:t xml:space="preserve"> COVID &amp; Cancer: </w:t>
      </w:r>
    </w:p>
    <w:p w14:paraId="1EF9F3DE" w14:textId="24A47E33" w:rsidR="005A39D5" w:rsidRPr="00C369E8" w:rsidRDefault="001C2804" w:rsidP="005A39D5">
      <w:pPr>
        <w:pStyle w:val="ListParagraph"/>
        <w:numPr>
          <w:ilvl w:val="0"/>
          <w:numId w:val="4"/>
        </w:numPr>
        <w:rPr>
          <w:sz w:val="20"/>
          <w:szCs w:val="20"/>
        </w:rPr>
      </w:pPr>
      <w:hyperlink r:id="rId1" w:history="1">
        <w:r w:rsidR="005A39D5" w:rsidRPr="00C369E8">
          <w:rPr>
            <w:rStyle w:val="Hyperlink"/>
            <w:sz w:val="20"/>
            <w:szCs w:val="20"/>
          </w:rPr>
          <w:t>Cancer &amp; COVID-19: Resources for Cancer Coalitions</w:t>
        </w:r>
      </w:hyperlink>
      <w:r w:rsidR="005A39D5" w:rsidRPr="00C369E8">
        <w:rPr>
          <w:sz w:val="20"/>
          <w:szCs w:val="20"/>
        </w:rPr>
        <w:t xml:space="preserve"> </w:t>
      </w:r>
    </w:p>
    <w:p w14:paraId="558A233F" w14:textId="1343B71D" w:rsidR="005A39D5" w:rsidRDefault="001C2804" w:rsidP="005A39D5">
      <w:pPr>
        <w:pStyle w:val="ListParagraph"/>
        <w:numPr>
          <w:ilvl w:val="0"/>
          <w:numId w:val="4"/>
        </w:numPr>
        <w:rPr>
          <w:sz w:val="20"/>
          <w:szCs w:val="20"/>
        </w:rPr>
      </w:pPr>
      <w:hyperlink r:id="rId2" w:history="1">
        <w:r w:rsidR="005A39D5" w:rsidRPr="00C369E8">
          <w:rPr>
            <w:rStyle w:val="Hyperlink"/>
            <w:sz w:val="20"/>
            <w:szCs w:val="20"/>
          </w:rPr>
          <w:t>American Cancer Society COVID-19 Information &amp; Resources</w:t>
        </w:r>
      </w:hyperlink>
      <w:r w:rsidR="005A39D5" w:rsidRPr="00C369E8">
        <w:rPr>
          <w:sz w:val="20"/>
          <w:szCs w:val="20"/>
        </w:rPr>
        <w:t xml:space="preserve"> </w:t>
      </w:r>
    </w:p>
    <w:p w14:paraId="27D48C68" w14:textId="5ADCEB3E" w:rsidR="0049387B" w:rsidRPr="00C369E8" w:rsidRDefault="0049387B" w:rsidP="005A39D5">
      <w:pPr>
        <w:pStyle w:val="ListParagraph"/>
        <w:numPr>
          <w:ilvl w:val="0"/>
          <w:numId w:val="4"/>
        </w:numPr>
        <w:rPr>
          <w:sz w:val="20"/>
          <w:szCs w:val="20"/>
        </w:rPr>
      </w:pPr>
      <w:r>
        <w:rPr>
          <w:sz w:val="20"/>
          <w:szCs w:val="20"/>
        </w:rPr>
        <w:t>COVID-19 Impact on Cancer Patients &amp; Survivors:</w:t>
      </w:r>
      <w:r w:rsidRPr="00506568">
        <w:rPr>
          <w:b/>
          <w:bCs/>
          <w:sz w:val="20"/>
          <w:szCs w:val="20"/>
        </w:rPr>
        <w:t xml:space="preserve"> Survey findings summary attached</w:t>
      </w:r>
      <w:r>
        <w:rPr>
          <w:sz w:val="20"/>
          <w:szCs w:val="20"/>
        </w:rPr>
        <w:t xml:space="preserve"> </w:t>
      </w:r>
    </w:p>
    <w:p w14:paraId="6389234E" w14:textId="6D0AF73A" w:rsidR="005A39D5" w:rsidRPr="00C369E8" w:rsidRDefault="005A39D5" w:rsidP="005A39D5">
      <w:pPr>
        <w:pStyle w:val="ListParagraph"/>
        <w:numPr>
          <w:ilvl w:val="0"/>
          <w:numId w:val="4"/>
        </w:numPr>
        <w:rPr>
          <w:sz w:val="20"/>
          <w:szCs w:val="20"/>
        </w:rPr>
      </w:pPr>
      <w:r w:rsidRPr="00C369E8">
        <w:rPr>
          <w:sz w:val="20"/>
          <w:szCs w:val="20"/>
        </w:rPr>
        <w:t xml:space="preserve">Dr. Warne (UND) was featured on </w:t>
      </w:r>
      <w:r w:rsidR="00506568">
        <w:rPr>
          <w:sz w:val="20"/>
          <w:szCs w:val="20"/>
        </w:rPr>
        <w:t>national</w:t>
      </w:r>
      <w:r w:rsidRPr="00C369E8">
        <w:rPr>
          <w:sz w:val="20"/>
          <w:szCs w:val="20"/>
        </w:rPr>
        <w:t xml:space="preserve"> webinar, </w:t>
      </w:r>
      <w:hyperlink r:id="rId3" w:history="1">
        <w:r w:rsidRPr="00C369E8">
          <w:rPr>
            <w:rStyle w:val="Hyperlink"/>
            <w:sz w:val="20"/>
            <w:szCs w:val="20"/>
          </w:rPr>
          <w:t>COVID-19 Impact on Indigenous People</w:t>
        </w:r>
      </w:hyperlink>
      <w:r w:rsidRPr="00C369E8">
        <w:rPr>
          <w:sz w:val="20"/>
          <w:szCs w:val="20"/>
        </w:rPr>
        <w:t xml:space="preserve"> </w:t>
      </w:r>
    </w:p>
    <w:p w14:paraId="0E2EE733" w14:textId="4542F13F" w:rsidR="005A39D5" w:rsidRPr="00C369E8" w:rsidRDefault="001C2804" w:rsidP="005A39D5">
      <w:pPr>
        <w:pStyle w:val="ListParagraph"/>
        <w:numPr>
          <w:ilvl w:val="0"/>
          <w:numId w:val="4"/>
        </w:numPr>
        <w:rPr>
          <w:sz w:val="20"/>
          <w:szCs w:val="20"/>
        </w:rPr>
      </w:pPr>
      <w:hyperlink r:id="rId4" w:tgtFrame="_blank" w:history="1">
        <w:r w:rsidR="005A39D5" w:rsidRPr="00C369E8">
          <w:rPr>
            <w:rStyle w:val="Hyperlink"/>
            <w:color w:val="43B6DB"/>
            <w:sz w:val="20"/>
            <w:szCs w:val="20"/>
          </w:rPr>
          <w:t>A Conversation with Cancer Control Expert Otis Brawley, MD</w:t>
        </w:r>
      </w:hyperlink>
    </w:p>
    <w:p w14:paraId="12DDD09D" w14:textId="6831DF75" w:rsidR="0049387B" w:rsidRPr="0049387B" w:rsidRDefault="001C2804" w:rsidP="0049387B">
      <w:pPr>
        <w:pStyle w:val="ListParagraph"/>
        <w:numPr>
          <w:ilvl w:val="0"/>
          <w:numId w:val="4"/>
        </w:numPr>
        <w:rPr>
          <w:sz w:val="20"/>
          <w:szCs w:val="20"/>
        </w:rPr>
      </w:pPr>
      <w:hyperlink r:id="rId5" w:history="1">
        <w:r w:rsidR="005A39D5" w:rsidRPr="00C369E8">
          <w:rPr>
            <w:rStyle w:val="Hyperlink"/>
            <w:sz w:val="20"/>
            <w:szCs w:val="20"/>
          </w:rPr>
          <w:t>Colorado Cancer Coalition hosted a webinar on COVID-19 and Cancer</w:t>
        </w:r>
      </w:hyperlink>
      <w:r w:rsidR="005A39D5" w:rsidRPr="00C369E8">
        <w:rPr>
          <w:sz w:val="20"/>
          <w:szCs w:val="20"/>
        </w:rPr>
        <w:t xml:space="preserve"> </w:t>
      </w:r>
    </w:p>
    <w:p w14:paraId="0E66F60C" w14:textId="58BB6321" w:rsidR="005A39D5" w:rsidRPr="000B34AC" w:rsidRDefault="001C2804" w:rsidP="0049387B">
      <w:pPr>
        <w:pStyle w:val="ListParagraph"/>
        <w:numPr>
          <w:ilvl w:val="0"/>
          <w:numId w:val="4"/>
        </w:numPr>
        <w:rPr>
          <w:sz w:val="20"/>
          <w:szCs w:val="20"/>
        </w:rPr>
      </w:pPr>
      <w:hyperlink r:id="rId6" w:history="1">
        <w:r w:rsidR="005A39D5" w:rsidRPr="000B34AC">
          <w:rPr>
            <w:rStyle w:val="Hyperlink"/>
            <w:sz w:val="20"/>
            <w:szCs w:val="20"/>
          </w:rPr>
          <w:t>Tips for Coping with COVID-19: A Resource for Cancer Survivors and Caregivers</w:t>
        </w:r>
      </w:hyperlink>
      <w:r w:rsidR="005A39D5" w:rsidRPr="000B34AC">
        <w:rPr>
          <w:color w:val="403F42"/>
          <w:sz w:val="20"/>
          <w:szCs w:val="20"/>
        </w:rPr>
        <w:t xml:space="preserve"> (GW Cancer Center) </w:t>
      </w:r>
    </w:p>
    <w:p w14:paraId="27D6DAF5" w14:textId="001E139A" w:rsidR="00506568" w:rsidRDefault="001C2804" w:rsidP="0049387B">
      <w:pPr>
        <w:pStyle w:val="ListParagraph"/>
        <w:numPr>
          <w:ilvl w:val="0"/>
          <w:numId w:val="4"/>
        </w:numPr>
      </w:pPr>
      <w:hyperlink r:id="rId7" w:history="1">
        <w:r w:rsidR="00506568" w:rsidRPr="000B34AC">
          <w:rPr>
            <w:rStyle w:val="Hyperlink"/>
            <w:sz w:val="20"/>
            <w:szCs w:val="20"/>
          </w:rPr>
          <w:t>ASCO Coronavirus Resources</w:t>
        </w:r>
      </w:hyperlink>
      <w:r w:rsidR="00506568">
        <w:rPr>
          <w:rFonts w:ascii="Trebuchet MS" w:hAnsi="Trebuchet MS"/>
          <w:color w:val="403F42"/>
          <w:sz w:val="2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60"/>
    <w:multiLevelType w:val="hybridMultilevel"/>
    <w:tmpl w:val="5EB49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45658"/>
    <w:multiLevelType w:val="hybridMultilevel"/>
    <w:tmpl w:val="8EA28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4470F"/>
    <w:multiLevelType w:val="hybridMultilevel"/>
    <w:tmpl w:val="DC58A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3269F0"/>
    <w:multiLevelType w:val="hybridMultilevel"/>
    <w:tmpl w:val="D6308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3E4841"/>
    <w:multiLevelType w:val="hybridMultilevel"/>
    <w:tmpl w:val="3A229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917499"/>
    <w:multiLevelType w:val="hybridMultilevel"/>
    <w:tmpl w:val="A7364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F263E0"/>
    <w:multiLevelType w:val="hybridMultilevel"/>
    <w:tmpl w:val="2876BCA8"/>
    <w:lvl w:ilvl="0" w:tplc="A68E30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823D68"/>
    <w:multiLevelType w:val="hybridMultilevel"/>
    <w:tmpl w:val="32BEF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D2788"/>
    <w:multiLevelType w:val="hybridMultilevel"/>
    <w:tmpl w:val="6C6C0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6"/>
  </w:num>
  <w:num w:numId="4">
    <w:abstractNumId w:val="2"/>
  </w:num>
  <w:num w:numId="5">
    <w:abstractNumId w:val="4"/>
  </w:num>
  <w:num w:numId="6">
    <w:abstractNumId w:val="1"/>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76"/>
    <w:rsid w:val="0006094F"/>
    <w:rsid w:val="000B34AC"/>
    <w:rsid w:val="001803E7"/>
    <w:rsid w:val="001C2804"/>
    <w:rsid w:val="00234F4D"/>
    <w:rsid w:val="002A57A3"/>
    <w:rsid w:val="002A7760"/>
    <w:rsid w:val="00354427"/>
    <w:rsid w:val="00357E59"/>
    <w:rsid w:val="00376C34"/>
    <w:rsid w:val="004029A6"/>
    <w:rsid w:val="0049387B"/>
    <w:rsid w:val="00506568"/>
    <w:rsid w:val="00583C09"/>
    <w:rsid w:val="005A39D5"/>
    <w:rsid w:val="005F61FC"/>
    <w:rsid w:val="0069229A"/>
    <w:rsid w:val="006B4674"/>
    <w:rsid w:val="00710B61"/>
    <w:rsid w:val="00790BB0"/>
    <w:rsid w:val="007E23DF"/>
    <w:rsid w:val="00914D59"/>
    <w:rsid w:val="00960A7A"/>
    <w:rsid w:val="00A53945"/>
    <w:rsid w:val="00B42F96"/>
    <w:rsid w:val="00B46CEB"/>
    <w:rsid w:val="00B90ACE"/>
    <w:rsid w:val="00BF5EDA"/>
    <w:rsid w:val="00C369E8"/>
    <w:rsid w:val="00C93EF1"/>
    <w:rsid w:val="00DC3BC8"/>
    <w:rsid w:val="00DF05A8"/>
    <w:rsid w:val="00E51085"/>
    <w:rsid w:val="00F2175F"/>
    <w:rsid w:val="00F93876"/>
    <w:rsid w:val="00FC12BB"/>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B095"/>
  <w15:chartTrackingRefBased/>
  <w15:docId w15:val="{0D113774-9BBB-4ED9-BB4A-50A6B068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3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3876"/>
    <w:rPr>
      <w:color w:val="0000FF"/>
      <w:u w:val="single"/>
    </w:rPr>
  </w:style>
  <w:style w:type="paragraph" w:styleId="ListParagraph">
    <w:name w:val="List Paragraph"/>
    <w:basedOn w:val="Normal"/>
    <w:uiPriority w:val="34"/>
    <w:qFormat/>
    <w:rsid w:val="00F93876"/>
    <w:pPr>
      <w:ind w:left="720"/>
      <w:contextualSpacing/>
    </w:pPr>
  </w:style>
  <w:style w:type="character" w:styleId="UnresolvedMention">
    <w:name w:val="Unresolved Mention"/>
    <w:basedOn w:val="DefaultParagraphFont"/>
    <w:uiPriority w:val="99"/>
    <w:semiHidden/>
    <w:unhideWhenUsed/>
    <w:rsid w:val="00F2175F"/>
    <w:rPr>
      <w:color w:val="605E5C"/>
      <w:shd w:val="clear" w:color="auto" w:fill="E1DFDD"/>
    </w:rPr>
  </w:style>
  <w:style w:type="paragraph" w:styleId="FootnoteText">
    <w:name w:val="footnote text"/>
    <w:basedOn w:val="Normal"/>
    <w:link w:val="FootnoteTextChar"/>
    <w:uiPriority w:val="99"/>
    <w:semiHidden/>
    <w:unhideWhenUsed/>
    <w:rsid w:val="005A39D5"/>
    <w:rPr>
      <w:sz w:val="20"/>
      <w:szCs w:val="20"/>
    </w:rPr>
  </w:style>
  <w:style w:type="character" w:customStyle="1" w:styleId="FootnoteTextChar">
    <w:name w:val="Footnote Text Char"/>
    <w:basedOn w:val="DefaultParagraphFont"/>
    <w:link w:val="FootnoteText"/>
    <w:uiPriority w:val="99"/>
    <w:semiHidden/>
    <w:rsid w:val="005A39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39D5"/>
    <w:rPr>
      <w:vertAlign w:val="superscript"/>
    </w:rPr>
  </w:style>
  <w:style w:type="paragraph" w:customStyle="1" w:styleId="Default">
    <w:name w:val="Default"/>
    <w:rsid w:val="004938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352">
      <w:bodyDiv w:val="1"/>
      <w:marLeft w:val="0"/>
      <w:marRight w:val="0"/>
      <w:marTop w:val="0"/>
      <w:marBottom w:val="0"/>
      <w:divBdr>
        <w:top w:val="none" w:sz="0" w:space="0" w:color="auto"/>
        <w:left w:val="none" w:sz="0" w:space="0" w:color="auto"/>
        <w:bottom w:val="none" w:sz="0" w:space="0" w:color="auto"/>
        <w:right w:val="none" w:sz="0" w:space="0" w:color="auto"/>
      </w:divBdr>
    </w:div>
    <w:div w:id="2003242465">
      <w:bodyDiv w:val="1"/>
      <w:marLeft w:val="0"/>
      <w:marRight w:val="0"/>
      <w:marTop w:val="0"/>
      <w:marBottom w:val="0"/>
      <w:divBdr>
        <w:top w:val="none" w:sz="0" w:space="0" w:color="auto"/>
        <w:left w:val="none" w:sz="0" w:space="0" w:color="auto"/>
        <w:bottom w:val="none" w:sz="0" w:space="0" w:color="auto"/>
        <w:right w:val="none" w:sz="0" w:space="0" w:color="auto"/>
      </w:divBdr>
    </w:div>
    <w:div w:id="21279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annon.bacon@cancer.org" TargetMode="External"/><Relationship Id="rId4" Type="http://schemas.openxmlformats.org/officeDocument/2006/relationships/settings" Target="settings.xml"/><Relationship Id="rId9" Type="http://schemas.openxmlformats.org/officeDocument/2006/relationships/hyperlink" Target="https://secure-web.cisco.com/1sQFzj-03FnRCLZH02QSTBGNXFyfHuxbAtnd1UrPDUTFVb7RJ-2Y5aHZ7q7yC5iDNXP0tbODu3RuELte8IvMdXNTNrEqVS2Rbd-6WQ6RrEEuCGKXGYuvyhL3Wd4JmCa-HVbXOb7S1U2u1sehSJBLuJCUy9RZNVasaa4_pjgwC7v71Pko44PyzyTtfovvttWnfeVW9wDwu-oqMW-8BPrlsNRKAOieHtsHTt0FtRnzg_Rz0jeIzv2Nnf8jSLRF51RBju3uuRyi7_d7hq1SmUR9Geo-l7-QrF2hJ6jGJuXPFPKGEC45hMoyA4UtczPQW8I7bdR4bOTgct1ncPgsegvW6AkRAtpJnPW9tBF5Xvr5prAz_vAVtNiU7ALSUywY-EQF6c7FHhMhRWj8NjV3s6xD-c28gd78Qh1JJ12UKlJaN28aW9WjYHycNkbynouQJtGn8yhsPd4GedJLtMxBBKFBF8w/https%3A%2F%2Fwww.ag.ndsu.edu%2Ffieldtofork%2Farchived-webinars%2Farchived-webina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AmericanIndianCancer/videos/790080941515878/" TargetMode="External"/><Relationship Id="rId7" Type="http://schemas.openxmlformats.org/officeDocument/2006/relationships/hyperlink" Target="https://www.asco.org/asco-coronavirus-information" TargetMode="External"/><Relationship Id="rId2" Type="http://schemas.openxmlformats.org/officeDocument/2006/relationships/hyperlink" Target="https://www.cancer.org/about-us/what-we-do/coronavirus-covid-19-and-cancer.html" TargetMode="External"/><Relationship Id="rId1" Type="http://schemas.openxmlformats.org/officeDocument/2006/relationships/hyperlink" Target="https://www.cccnationalpartners.org/cancer-covid-19-resources" TargetMode="External"/><Relationship Id="rId6" Type="http://schemas.openxmlformats.org/officeDocument/2006/relationships/hyperlink" Target="file:///C:\Users\ShannonBacon\Documents\NDCC\Steering%20Committe\Steering%20Committee%20Meetings%20an%20Calls\2020\Tips%20for%20Coping%20with%20COVID-19:%20A%20Resource%20for%20Cancer%20Survivors%20and%20Caregivers" TargetMode="External"/><Relationship Id="rId5" Type="http://schemas.openxmlformats.org/officeDocument/2006/relationships/hyperlink" Target="file:///C:\Users\ShannonBacon\Documents\NDCC\Steering%20Committe\Steering%20Committee%20Meetings%20an%20Calls\2020\&#8226;%09https:\www.coloradocancercoalition.org\for-patients-survivors\covid-19-and-cancer-patients\" TargetMode="External"/><Relationship Id="rId4" Type="http://schemas.openxmlformats.org/officeDocument/2006/relationships/hyperlink" Target="https://secure-web.cisco.com/1DiOENOC_JxeLgCW1f8H6cLurC7R5SCE3pDX4IrxUnLNnZJwtdOcJOt2Uj3RSD0LVF2PhuNz1gYbGjc3CuVb7RGS20jgV5qmQEDqp8cFhl6cgjgaFPeTjR_8kWfRmGxc_4GrvhdFIP3mqdhEEheatShpcKE4JYQ__-b9VjSnq6GdcMRxgVM1qvcp3pL_kiIEy7uYZmzkxYijgsnPgXUTh0DdxJ1C9_oeQzjtb65I7CTRJSY6Guox3vXjWT6A29fl6rmnBY8ae-hy_M4GlLN5uHLkwM6ZzyVjdMhlE61o2lmWo2XUJAqNTPFaLl5fEhXa3dvZdfM-pabMKIdpD43JEKnrBp1D07eK3xk11Kko4nAWqpV_z8wdMooBhLXU1SOa47FHLsV0iSQKq96CB1lDnKULjpmAEcGxxt5mXZbErbFm97rBKGrJnGLkopOe1TrJh_6MSEZQgCS7-DIO4xiNVOYPYTyH8rXEDIGp9Woi1jHw/https%3A%2F%2Fiowacancerconsortium.wildapricot.org%2FEmailTracker%2FLinkTracker.ashx%3FlinkAndRecipientCode%3Dr66cJuvhouDsXfQX%252bVGKOYpY0ACyZktAF2vWdm5PCBK%252bIDhW%252bgf5RCZISV6WYSQRB7NnUyWPFMXMPQFyAffUg4zwlPc%252bBpvMx2hFv3soSAk%25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6803-D700-43BA-A5A7-EF22D7C0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Bacon</dc:creator>
  <cp:keywords/>
  <dc:description/>
  <cp:lastModifiedBy>Shannon Bacon</cp:lastModifiedBy>
  <cp:revision>18</cp:revision>
  <dcterms:created xsi:type="dcterms:W3CDTF">2019-03-22T21:39:00Z</dcterms:created>
  <dcterms:modified xsi:type="dcterms:W3CDTF">2020-04-28T21:41:00Z</dcterms:modified>
</cp:coreProperties>
</file>